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0268A" w14:textId="77777777" w:rsidR="00A32E23" w:rsidRPr="0004683D" w:rsidRDefault="00A32E23" w:rsidP="007103FC">
      <w:pPr>
        <w:spacing w:after="0" w:line="240" w:lineRule="auto"/>
        <w:ind w:left="5103"/>
        <w:rPr>
          <w:rFonts w:ascii="Times New Roman" w:eastAsia="Times New Roman" w:hAnsi="Times New Roman"/>
          <w:color w:val="000000"/>
          <w:sz w:val="24"/>
          <w:szCs w:val="24"/>
        </w:rPr>
      </w:pPr>
      <w:r w:rsidRPr="0004683D">
        <w:rPr>
          <w:rFonts w:ascii="Times New Roman" w:eastAsia="Times New Roman" w:hAnsi="Times New Roman"/>
          <w:color w:val="000000"/>
          <w:sz w:val="24"/>
          <w:szCs w:val="24"/>
        </w:rPr>
        <w:t>PATVIRTINTA</w:t>
      </w:r>
    </w:p>
    <w:p w14:paraId="7D532B7C" w14:textId="2E44CDF7" w:rsidR="00A32E23" w:rsidRPr="0004683D" w:rsidRDefault="0004683D" w:rsidP="007103FC">
      <w:pPr>
        <w:widowControl w:val="0"/>
        <w:autoSpaceDE w:val="0"/>
        <w:autoSpaceDN w:val="0"/>
        <w:adjustRightInd w:val="0"/>
        <w:spacing w:after="0" w:line="240" w:lineRule="auto"/>
        <w:ind w:left="5103"/>
        <w:rPr>
          <w:rFonts w:ascii="Times New Roman" w:eastAsia="Times New Roman" w:hAnsi="Times New Roman"/>
          <w:color w:val="000000"/>
          <w:sz w:val="24"/>
          <w:szCs w:val="24"/>
        </w:rPr>
      </w:pPr>
      <w:r w:rsidRPr="0004683D">
        <w:rPr>
          <w:rFonts w:ascii="Times New Roman" w:eastAsia="Times New Roman" w:hAnsi="Times New Roman"/>
          <w:color w:val="000000"/>
          <w:sz w:val="24"/>
          <w:szCs w:val="24"/>
        </w:rPr>
        <w:t>Kauno rajono Ramučių kultūros centro</w:t>
      </w:r>
      <w:r w:rsidR="00A32E23" w:rsidRPr="0004683D">
        <w:rPr>
          <w:rFonts w:ascii="Times New Roman" w:eastAsia="Times New Roman" w:hAnsi="Times New Roman"/>
          <w:color w:val="000000"/>
          <w:sz w:val="24"/>
          <w:szCs w:val="24"/>
        </w:rPr>
        <w:t xml:space="preserve"> direktoriaus </w:t>
      </w:r>
    </w:p>
    <w:p w14:paraId="7AB82C74" w14:textId="76C178B6" w:rsidR="00A32E23" w:rsidRPr="00A32E23" w:rsidRDefault="00A60323" w:rsidP="007103FC">
      <w:pPr>
        <w:widowControl w:val="0"/>
        <w:autoSpaceDE w:val="0"/>
        <w:autoSpaceDN w:val="0"/>
        <w:adjustRightInd w:val="0"/>
        <w:spacing w:after="0" w:line="240" w:lineRule="auto"/>
        <w:ind w:left="5103"/>
        <w:rPr>
          <w:rFonts w:ascii="Times New Roman" w:eastAsia="Times New Roman" w:hAnsi="Times New Roman"/>
          <w:sz w:val="24"/>
          <w:szCs w:val="24"/>
        </w:rPr>
      </w:pPr>
      <w:r>
        <w:rPr>
          <w:rFonts w:ascii="Times New Roman" w:eastAsia="Times New Roman" w:hAnsi="Times New Roman"/>
          <w:sz w:val="24"/>
          <w:szCs w:val="24"/>
        </w:rPr>
        <w:t>20</w:t>
      </w:r>
      <w:r w:rsidR="003C7390">
        <w:rPr>
          <w:rFonts w:ascii="Times New Roman" w:eastAsia="Times New Roman" w:hAnsi="Times New Roman"/>
          <w:sz w:val="24"/>
          <w:szCs w:val="24"/>
        </w:rPr>
        <w:t>2</w:t>
      </w:r>
      <w:r w:rsidR="00840611">
        <w:rPr>
          <w:rFonts w:ascii="Times New Roman" w:eastAsia="Times New Roman" w:hAnsi="Times New Roman"/>
          <w:sz w:val="24"/>
          <w:szCs w:val="24"/>
        </w:rPr>
        <w:t>6</w:t>
      </w:r>
      <w:r w:rsidR="00A32E23" w:rsidRPr="00A32E23">
        <w:rPr>
          <w:rFonts w:ascii="Times New Roman" w:eastAsia="Times New Roman" w:hAnsi="Times New Roman"/>
          <w:sz w:val="24"/>
          <w:szCs w:val="24"/>
        </w:rPr>
        <w:t xml:space="preserve"> m. </w:t>
      </w:r>
      <w:r w:rsidR="00840611">
        <w:rPr>
          <w:rFonts w:ascii="Times New Roman" w:eastAsia="Times New Roman" w:hAnsi="Times New Roman"/>
          <w:sz w:val="24"/>
          <w:szCs w:val="24"/>
        </w:rPr>
        <w:t>sausio 6</w:t>
      </w:r>
      <w:r w:rsidR="007103FC">
        <w:rPr>
          <w:rFonts w:ascii="Times New Roman" w:eastAsia="Times New Roman" w:hAnsi="Times New Roman"/>
          <w:sz w:val="24"/>
          <w:szCs w:val="24"/>
        </w:rPr>
        <w:t xml:space="preserve"> </w:t>
      </w:r>
      <w:r w:rsidR="0007255E">
        <w:rPr>
          <w:rFonts w:ascii="Times New Roman" w:eastAsia="Times New Roman" w:hAnsi="Times New Roman"/>
          <w:sz w:val="24"/>
          <w:szCs w:val="24"/>
        </w:rPr>
        <w:t>d.</w:t>
      </w:r>
      <w:r w:rsidR="00A32E23" w:rsidRPr="00A32E23">
        <w:rPr>
          <w:rFonts w:ascii="Times New Roman" w:eastAsia="Times New Roman" w:hAnsi="Times New Roman"/>
          <w:sz w:val="24"/>
          <w:szCs w:val="24"/>
        </w:rPr>
        <w:t xml:space="preserve"> įsakymu Nr.</w:t>
      </w:r>
      <w:r w:rsidR="007103FC">
        <w:rPr>
          <w:rFonts w:ascii="Times New Roman" w:eastAsia="Times New Roman" w:hAnsi="Times New Roman"/>
          <w:sz w:val="24"/>
          <w:szCs w:val="24"/>
        </w:rPr>
        <w:t xml:space="preserve"> </w:t>
      </w:r>
      <w:r w:rsidR="00840611">
        <w:rPr>
          <w:rFonts w:ascii="Times New Roman" w:eastAsia="Times New Roman" w:hAnsi="Times New Roman"/>
          <w:sz w:val="24"/>
          <w:szCs w:val="24"/>
        </w:rPr>
        <w:t>VĮ-13</w:t>
      </w:r>
    </w:p>
    <w:p w14:paraId="068E5A73" w14:textId="77777777" w:rsidR="00D63E44" w:rsidRPr="00945559" w:rsidRDefault="00D63E44" w:rsidP="007103FC">
      <w:pPr>
        <w:pStyle w:val="Default"/>
        <w:jc w:val="center"/>
        <w:rPr>
          <w:color w:val="auto"/>
        </w:rPr>
      </w:pPr>
    </w:p>
    <w:p w14:paraId="1E30AE71" w14:textId="6789586F" w:rsidR="00DA2BE7" w:rsidRPr="00685EA1" w:rsidRDefault="0004683D" w:rsidP="007103FC">
      <w:pPr>
        <w:pStyle w:val="Default"/>
        <w:jc w:val="center"/>
        <w:rPr>
          <w:b/>
          <w:bCs/>
          <w:color w:val="auto"/>
          <w:sz w:val="28"/>
          <w:szCs w:val="28"/>
        </w:rPr>
      </w:pPr>
      <w:r>
        <w:rPr>
          <w:b/>
          <w:bCs/>
          <w:color w:val="auto"/>
          <w:sz w:val="28"/>
          <w:szCs w:val="28"/>
        </w:rPr>
        <w:t>KAUNO RAJONO RAMUČIŲ KULTŪROS CENTRO</w:t>
      </w:r>
      <w:r w:rsidR="00D63E44" w:rsidRPr="00685EA1">
        <w:rPr>
          <w:b/>
          <w:bCs/>
          <w:color w:val="auto"/>
          <w:sz w:val="28"/>
          <w:szCs w:val="28"/>
        </w:rPr>
        <w:t xml:space="preserve"> </w:t>
      </w:r>
      <w:r w:rsidR="00685EA1" w:rsidRPr="00685EA1">
        <w:rPr>
          <w:b/>
          <w:bCs/>
          <w:color w:val="auto"/>
          <w:sz w:val="28"/>
          <w:szCs w:val="28"/>
        </w:rPr>
        <w:t>LYGIŲ GALIMYBIŲ POLITIK</w:t>
      </w:r>
      <w:r w:rsidR="00290B9C">
        <w:rPr>
          <w:b/>
          <w:bCs/>
          <w:color w:val="auto"/>
          <w:sz w:val="28"/>
          <w:szCs w:val="28"/>
        </w:rPr>
        <w:t>A</w:t>
      </w:r>
    </w:p>
    <w:p w14:paraId="4CA0F586" w14:textId="77777777" w:rsidR="00D63E44" w:rsidRPr="007103FC" w:rsidRDefault="00D63E44" w:rsidP="007103FC">
      <w:pPr>
        <w:pStyle w:val="Default"/>
        <w:jc w:val="center"/>
        <w:rPr>
          <w:bCs/>
          <w:color w:val="auto"/>
        </w:rPr>
      </w:pPr>
    </w:p>
    <w:p w14:paraId="55F7F2AA" w14:textId="77777777" w:rsidR="00685EA1" w:rsidRDefault="002D3871" w:rsidP="007103FC">
      <w:pPr>
        <w:pStyle w:val="Default"/>
        <w:jc w:val="center"/>
        <w:rPr>
          <w:b/>
          <w:bCs/>
          <w:color w:val="auto"/>
        </w:rPr>
      </w:pPr>
      <w:r w:rsidRPr="00945559">
        <w:rPr>
          <w:b/>
          <w:bCs/>
          <w:color w:val="auto"/>
        </w:rPr>
        <w:t>I SKYRIUS</w:t>
      </w:r>
    </w:p>
    <w:p w14:paraId="24254D8F" w14:textId="77777777" w:rsidR="002D3871" w:rsidRDefault="002D3871" w:rsidP="007103FC">
      <w:pPr>
        <w:pStyle w:val="Default"/>
        <w:jc w:val="center"/>
        <w:rPr>
          <w:b/>
          <w:bCs/>
          <w:color w:val="auto"/>
        </w:rPr>
      </w:pPr>
      <w:r w:rsidRPr="00945559">
        <w:rPr>
          <w:b/>
          <w:bCs/>
          <w:color w:val="auto"/>
        </w:rPr>
        <w:t>ĮVADAS</w:t>
      </w:r>
    </w:p>
    <w:p w14:paraId="461D2CB5" w14:textId="77777777" w:rsidR="00685EA1" w:rsidRPr="00945559" w:rsidRDefault="00685EA1" w:rsidP="007103FC">
      <w:pPr>
        <w:pStyle w:val="Default"/>
        <w:jc w:val="center"/>
        <w:rPr>
          <w:color w:val="auto"/>
        </w:rPr>
      </w:pPr>
    </w:p>
    <w:p w14:paraId="6848F9B6" w14:textId="7F9BE618" w:rsidR="002D3871" w:rsidRPr="00945559" w:rsidRDefault="0004683D" w:rsidP="00A60323">
      <w:pPr>
        <w:pStyle w:val="Default"/>
        <w:numPr>
          <w:ilvl w:val="0"/>
          <w:numId w:val="14"/>
        </w:numPr>
        <w:spacing w:line="360" w:lineRule="auto"/>
        <w:ind w:firstLine="1134"/>
        <w:jc w:val="both"/>
        <w:rPr>
          <w:color w:val="auto"/>
        </w:rPr>
      </w:pPr>
      <w:r>
        <w:rPr>
          <w:color w:val="auto"/>
        </w:rPr>
        <w:t>Kauno rajono Ramučių kultūros centro</w:t>
      </w:r>
      <w:r w:rsidR="002D3871" w:rsidRPr="00945559">
        <w:rPr>
          <w:color w:val="auto"/>
        </w:rPr>
        <w:t xml:space="preserve"> (toliau – </w:t>
      </w:r>
      <w:r>
        <w:rPr>
          <w:color w:val="auto"/>
        </w:rPr>
        <w:t>Centras</w:t>
      </w:r>
      <w:r w:rsidR="002D3871" w:rsidRPr="00945559">
        <w:rPr>
          <w:color w:val="auto"/>
        </w:rPr>
        <w:t xml:space="preserve">) lygių galimybių politika (toliau – </w:t>
      </w:r>
      <w:r w:rsidR="00290B9C">
        <w:rPr>
          <w:color w:val="auto"/>
        </w:rPr>
        <w:t>Politika</w:t>
      </w:r>
      <w:r w:rsidR="002D3871" w:rsidRPr="00945559">
        <w:rPr>
          <w:color w:val="auto"/>
        </w:rPr>
        <w:t xml:space="preserve">) nustato lygių galimybių </w:t>
      </w:r>
      <w:r w:rsidR="00BB04C0">
        <w:rPr>
          <w:color w:val="auto"/>
        </w:rPr>
        <w:t>centre</w:t>
      </w:r>
      <w:r w:rsidR="002D3871" w:rsidRPr="00945559">
        <w:rPr>
          <w:color w:val="auto"/>
        </w:rPr>
        <w:t xml:space="preserve"> principus ir jų įgyvendinimo darbe sąlygas bei tvarką. </w:t>
      </w:r>
    </w:p>
    <w:p w14:paraId="52A0B2C7" w14:textId="02D75E2F" w:rsidR="00D63E44" w:rsidRDefault="002D3871" w:rsidP="0040205D">
      <w:pPr>
        <w:pStyle w:val="Default"/>
        <w:numPr>
          <w:ilvl w:val="0"/>
          <w:numId w:val="14"/>
        </w:numPr>
        <w:spacing w:line="360" w:lineRule="auto"/>
        <w:ind w:firstLine="1134"/>
        <w:jc w:val="both"/>
        <w:rPr>
          <w:color w:val="auto"/>
        </w:rPr>
      </w:pPr>
      <w:r w:rsidRPr="00945559">
        <w:rPr>
          <w:color w:val="auto"/>
        </w:rPr>
        <w:t xml:space="preserve">Šios </w:t>
      </w:r>
      <w:r w:rsidR="00290B9C">
        <w:rPr>
          <w:color w:val="auto"/>
        </w:rPr>
        <w:t xml:space="preserve">Politikos </w:t>
      </w:r>
      <w:r w:rsidRPr="00945559">
        <w:rPr>
          <w:color w:val="auto"/>
        </w:rPr>
        <w:t xml:space="preserve">tikslas yra užtikrinti, kad su besikreipiančiais dėl darbo asmenimis ar jau esamais darbuotojais nebus elgiamasi prasčiau, jei tai nesusiję su atliekamo darbo kokybe ar kitomis dalykinėmis savybėmis. </w:t>
      </w:r>
    </w:p>
    <w:p w14:paraId="79F75933" w14:textId="77777777" w:rsidR="0040205D" w:rsidRPr="004768EA" w:rsidRDefault="0040205D" w:rsidP="004768EA">
      <w:pPr>
        <w:pStyle w:val="Default"/>
        <w:jc w:val="center"/>
        <w:rPr>
          <w:color w:val="auto"/>
          <w:sz w:val="22"/>
          <w:szCs w:val="22"/>
        </w:rPr>
      </w:pPr>
    </w:p>
    <w:p w14:paraId="212602B9" w14:textId="77777777" w:rsidR="00685EA1" w:rsidRDefault="002D3871" w:rsidP="0007255E">
      <w:pPr>
        <w:pStyle w:val="Default"/>
        <w:jc w:val="center"/>
        <w:rPr>
          <w:b/>
          <w:bCs/>
          <w:color w:val="auto"/>
        </w:rPr>
      </w:pPr>
      <w:r w:rsidRPr="00945559">
        <w:rPr>
          <w:b/>
          <w:bCs/>
          <w:color w:val="auto"/>
        </w:rPr>
        <w:t>II SKYRIUS</w:t>
      </w:r>
    </w:p>
    <w:p w14:paraId="4A433D29" w14:textId="77777777" w:rsidR="002D3871" w:rsidRDefault="002D3871" w:rsidP="0007255E">
      <w:pPr>
        <w:pStyle w:val="Default"/>
        <w:jc w:val="center"/>
        <w:rPr>
          <w:b/>
          <w:bCs/>
          <w:color w:val="auto"/>
        </w:rPr>
      </w:pPr>
      <w:r w:rsidRPr="00945559">
        <w:rPr>
          <w:b/>
          <w:bCs/>
          <w:color w:val="auto"/>
        </w:rPr>
        <w:t>SĄVOKOS</w:t>
      </w:r>
    </w:p>
    <w:p w14:paraId="108E3274" w14:textId="77777777" w:rsidR="00685EA1" w:rsidRPr="00945559" w:rsidRDefault="00685EA1" w:rsidP="0007255E">
      <w:pPr>
        <w:pStyle w:val="Default"/>
        <w:jc w:val="center"/>
        <w:rPr>
          <w:color w:val="auto"/>
        </w:rPr>
      </w:pPr>
    </w:p>
    <w:p w14:paraId="3A32367A" w14:textId="77777777" w:rsidR="002D3871" w:rsidRPr="00945559" w:rsidRDefault="002D3871" w:rsidP="00A60323">
      <w:pPr>
        <w:pStyle w:val="Default"/>
        <w:numPr>
          <w:ilvl w:val="0"/>
          <w:numId w:val="14"/>
        </w:numPr>
        <w:spacing w:line="360" w:lineRule="auto"/>
        <w:ind w:firstLine="1134"/>
        <w:jc w:val="both"/>
        <w:rPr>
          <w:color w:val="auto"/>
        </w:rPr>
      </w:pPr>
      <w:r w:rsidRPr="00945559">
        <w:rPr>
          <w:b/>
          <w:bCs/>
          <w:color w:val="auto"/>
        </w:rPr>
        <w:t xml:space="preserve">Diskriminacija </w:t>
      </w:r>
      <w:r w:rsidRPr="00945559">
        <w:rPr>
          <w:color w:val="auto"/>
        </w:rPr>
        <w:t xml:space="preserve">– tiesioginė ir netiesioginė diskriminacija, priekabiavimas, nurodymas diskriminuoti lyties, rasės, tautybės, kalbos, kilmės, socialinės padėties, tikėjimo, įsitikinimų ar pažiūrų, amžiaus, lytinės orientacijos, negalios, etninės priklausomybės, religijos pagrindu. </w:t>
      </w:r>
    </w:p>
    <w:p w14:paraId="3360B1D9" w14:textId="77777777" w:rsidR="002D3871" w:rsidRPr="00945559" w:rsidRDefault="002D3871" w:rsidP="00A60323">
      <w:pPr>
        <w:pStyle w:val="Default"/>
        <w:numPr>
          <w:ilvl w:val="0"/>
          <w:numId w:val="14"/>
        </w:numPr>
        <w:spacing w:line="360" w:lineRule="auto"/>
        <w:ind w:firstLine="1134"/>
        <w:jc w:val="both"/>
        <w:rPr>
          <w:color w:val="auto"/>
        </w:rPr>
      </w:pPr>
      <w:r w:rsidRPr="00945559">
        <w:rPr>
          <w:b/>
          <w:bCs/>
          <w:color w:val="auto"/>
        </w:rPr>
        <w:t xml:space="preserve">Lygios galimybės </w:t>
      </w:r>
      <w:r w:rsidRPr="00945559">
        <w:rPr>
          <w:color w:val="auto"/>
        </w:rPr>
        <w:t xml:space="preserve">– tarptautiniuose žmogaus ir piliečių teisių dokumentuose ir Lietuvos Respublikos įstatymuose įtvirtintų žmogaus teisių įgyvendinimas nepaisant lyties, rasės, tautybės, kalbos, kilmės, socialinės padėties, tikėjimo, įsitikinimų ar pažiūrų, amžiaus, lytinės orientacijos, negalios, etninės priklausomybės, religijos. </w:t>
      </w:r>
    </w:p>
    <w:p w14:paraId="1F93AF45" w14:textId="77777777" w:rsidR="002D3871" w:rsidRPr="00945559" w:rsidRDefault="002D3871" w:rsidP="00A60323">
      <w:pPr>
        <w:pStyle w:val="Default"/>
        <w:numPr>
          <w:ilvl w:val="0"/>
          <w:numId w:val="14"/>
        </w:numPr>
        <w:spacing w:line="360" w:lineRule="auto"/>
        <w:ind w:firstLine="1134"/>
        <w:jc w:val="both"/>
        <w:rPr>
          <w:color w:val="auto"/>
        </w:rPr>
      </w:pPr>
      <w:r w:rsidRPr="00945559">
        <w:rPr>
          <w:b/>
          <w:bCs/>
          <w:color w:val="auto"/>
        </w:rPr>
        <w:t xml:space="preserve">Netiesioginė diskriminacija </w:t>
      </w:r>
      <w:r w:rsidRPr="00945559">
        <w:rPr>
          <w:color w:val="auto"/>
        </w:rPr>
        <w:t xml:space="preserve">– veikimas ar neveikimas, teisės norma ar vertinimo kriterijus, akivaizdžiai neutrali sąlyga ar praktika, kurie formaliai yra vienodi, bet juos įgyvendinant ar pritaikant atsiranda ar gali atsirasti faktinis naudojimosi teisėmis apribojimas arba privilegijų, pirmenybės ar pranašumo teikimas lyties, rasės, tautybės, kalbos, kilmės, socialinės padėties, tikėjimo, įsitikinimų ar pažiūrų, amžiaus, lytinės orientacijos, negalios, etninės priklausomybės, religijos pagrindu, nebent šį veikimą ar neveikimą, teisės normą ar vertinimo kriterijų, sąlygą ar praktiką pateisina teisėtas tikslas, o šio tikslo siekiama tinkamomis ir būtinomis priemonėmis. </w:t>
      </w:r>
    </w:p>
    <w:p w14:paraId="7FB7B0F2" w14:textId="77777777" w:rsidR="002D3871" w:rsidRDefault="002D3871" w:rsidP="00A60323">
      <w:pPr>
        <w:pStyle w:val="Default"/>
        <w:numPr>
          <w:ilvl w:val="0"/>
          <w:numId w:val="14"/>
        </w:numPr>
        <w:spacing w:line="360" w:lineRule="auto"/>
        <w:ind w:firstLine="1134"/>
        <w:jc w:val="both"/>
        <w:rPr>
          <w:color w:val="auto"/>
        </w:rPr>
      </w:pPr>
      <w:r w:rsidRPr="00945559">
        <w:rPr>
          <w:b/>
          <w:bCs/>
          <w:color w:val="auto"/>
        </w:rPr>
        <w:t xml:space="preserve">Priekabiavimas </w:t>
      </w:r>
      <w:r w:rsidRPr="00945559">
        <w:rPr>
          <w:color w:val="auto"/>
        </w:rPr>
        <w:t xml:space="preserve">– nepageidaujamas elgesys, kai lyties, rasės, tautybės, kalbos, kilmės, socialinės padėties, tikėjimo, įsitikinimų ar pažiūrų, amžiaus, lytinės orientacijos, negalios, </w:t>
      </w:r>
      <w:r w:rsidRPr="00945559">
        <w:rPr>
          <w:color w:val="auto"/>
        </w:rPr>
        <w:lastRenderedPageBreak/>
        <w:t xml:space="preserve">etninės priklausomybės, religijos pagrindu siekiama įžeisti arba įžeidžiamas asmens orumas ir siekiama sukurti arba sukuriama bauginanti, priešiška, žeminanti ar įžeidžianti aplinka. </w:t>
      </w:r>
    </w:p>
    <w:p w14:paraId="3DE99C6C" w14:textId="75F6AC85" w:rsidR="00290B9C" w:rsidRPr="00290B9C" w:rsidRDefault="00290B9C" w:rsidP="00A60323">
      <w:pPr>
        <w:pStyle w:val="Default"/>
        <w:numPr>
          <w:ilvl w:val="0"/>
          <w:numId w:val="14"/>
        </w:numPr>
        <w:spacing w:line="360" w:lineRule="auto"/>
        <w:ind w:firstLine="1134"/>
        <w:jc w:val="both"/>
        <w:rPr>
          <w:color w:val="auto"/>
        </w:rPr>
      </w:pPr>
      <w:r w:rsidRPr="00290B9C">
        <w:rPr>
          <w:b/>
          <w:bCs/>
          <w:color w:val="auto"/>
        </w:rPr>
        <w:t>Seksualinis priekabiavimas</w:t>
      </w:r>
      <w:r w:rsidRPr="00290B9C">
        <w:rPr>
          <w:color w:val="auto"/>
        </w:rPr>
        <w:t xml:space="preserve"> - nepageidaujamas užgaulus, žodžiu, raštu ar fiziniu veiksmu išreikštas seksualinio pobūdžio elgesys su asmeniu, kai tokį elgesį lemia tikslas ar jo poveikis pakenkti asmens orumui, ypač sukuriant bauginančią, priešišką, žeminančią ar įžeidžiančią aplinką.</w:t>
      </w:r>
    </w:p>
    <w:p w14:paraId="450C2DAC" w14:textId="50E2C115" w:rsidR="002D3871" w:rsidRPr="00945559" w:rsidRDefault="002D3871" w:rsidP="00A60323">
      <w:pPr>
        <w:pStyle w:val="Default"/>
        <w:numPr>
          <w:ilvl w:val="0"/>
          <w:numId w:val="14"/>
        </w:numPr>
        <w:spacing w:line="360" w:lineRule="auto"/>
        <w:ind w:firstLine="1134"/>
        <w:jc w:val="both"/>
        <w:rPr>
          <w:color w:val="auto"/>
        </w:rPr>
      </w:pPr>
      <w:r w:rsidRPr="00945559">
        <w:rPr>
          <w:b/>
          <w:bCs/>
          <w:color w:val="auto"/>
        </w:rPr>
        <w:t xml:space="preserve">Socialinė padėtis </w:t>
      </w:r>
      <w:r w:rsidRPr="00945559">
        <w:rPr>
          <w:color w:val="auto"/>
        </w:rPr>
        <w:t xml:space="preserve">– </w:t>
      </w:r>
      <w:r w:rsidR="00290B9C" w:rsidRPr="00290B9C">
        <w:rPr>
          <w:color w:val="auto"/>
        </w:rPr>
        <w:t>asmens padėtis, kurią lemia jo šeiminė padėtis, įgytas išsilavinimas, kvalifikacija ar mokymasis ir studijos mokslo ir studijų institucijose, turima nuosavybė, gaunamos pajamos, teisės aktuose nustatytos valstybės paramos poreikis ir (arba) kiti su asmens turtine padėtimi susiję veiksniai.</w:t>
      </w:r>
      <w:r w:rsidRPr="00945559">
        <w:rPr>
          <w:color w:val="auto"/>
        </w:rPr>
        <w:t xml:space="preserve">. </w:t>
      </w:r>
    </w:p>
    <w:p w14:paraId="7F40FFC4" w14:textId="77777777" w:rsidR="002D3871" w:rsidRPr="00945559" w:rsidRDefault="002D3871" w:rsidP="00A60323">
      <w:pPr>
        <w:pStyle w:val="Default"/>
        <w:numPr>
          <w:ilvl w:val="0"/>
          <w:numId w:val="14"/>
        </w:numPr>
        <w:spacing w:line="360" w:lineRule="auto"/>
        <w:ind w:firstLine="1134"/>
        <w:jc w:val="both"/>
        <w:rPr>
          <w:color w:val="auto"/>
        </w:rPr>
      </w:pPr>
      <w:r w:rsidRPr="00945559">
        <w:rPr>
          <w:b/>
          <w:bCs/>
          <w:color w:val="auto"/>
        </w:rPr>
        <w:t xml:space="preserve">Tiesioginė diskriminacija </w:t>
      </w:r>
      <w:r w:rsidRPr="00945559">
        <w:rPr>
          <w:color w:val="auto"/>
        </w:rPr>
        <w:t xml:space="preserve">– elgesys su asmeniu, kai lyties, rasės, tautybės, kalbos, kilmės, socialinės padėties, tikėjimo, įsitikinimų ar pažiūrų, amžiaus, lytinės orientacijos, negalios, etninės priklausomybės, religijos pagrindu jam taikomos mažiau palankios sąlygos, negu panašiomis aplinkybėmis yra, buvo ar būtų taikomos kitam asmeniui, išskyrus: </w:t>
      </w:r>
    </w:p>
    <w:p w14:paraId="7BA0EBB3" w14:textId="77777777" w:rsidR="002D3871" w:rsidRPr="00945559" w:rsidRDefault="002D3871" w:rsidP="0040205D">
      <w:pPr>
        <w:pStyle w:val="Default"/>
        <w:numPr>
          <w:ilvl w:val="1"/>
          <w:numId w:val="14"/>
        </w:numPr>
        <w:spacing w:line="360" w:lineRule="auto"/>
        <w:ind w:left="0" w:firstLine="1134"/>
        <w:jc w:val="both"/>
        <w:rPr>
          <w:color w:val="auto"/>
        </w:rPr>
      </w:pPr>
      <w:r w:rsidRPr="00945559">
        <w:rPr>
          <w:color w:val="auto"/>
        </w:rPr>
        <w:t xml:space="preserve">įstatymų nustatytus apribojimus dėl amžiaus, kai tai pateisina teisėtas tikslas, o šio tikslo siekiama tinkamomis ir būtinomis priemonėmis; </w:t>
      </w:r>
    </w:p>
    <w:p w14:paraId="677F28A3" w14:textId="77777777" w:rsidR="002D3871" w:rsidRPr="00945559" w:rsidRDefault="002D3871" w:rsidP="0040205D">
      <w:pPr>
        <w:pStyle w:val="Default"/>
        <w:numPr>
          <w:ilvl w:val="1"/>
          <w:numId w:val="14"/>
        </w:numPr>
        <w:spacing w:line="360" w:lineRule="auto"/>
        <w:ind w:left="0" w:firstLine="1134"/>
        <w:jc w:val="both"/>
        <w:rPr>
          <w:color w:val="auto"/>
        </w:rPr>
      </w:pPr>
      <w:r w:rsidRPr="00945559">
        <w:rPr>
          <w:color w:val="auto"/>
        </w:rPr>
        <w:t xml:space="preserve">įstatymų nustatytą reikalavimą mokėti valstybinę kalbą; </w:t>
      </w:r>
    </w:p>
    <w:p w14:paraId="1446E3BD" w14:textId="77777777" w:rsidR="002D3871" w:rsidRPr="00945559" w:rsidRDefault="002D3871" w:rsidP="0040205D">
      <w:pPr>
        <w:pStyle w:val="Default"/>
        <w:numPr>
          <w:ilvl w:val="1"/>
          <w:numId w:val="14"/>
        </w:numPr>
        <w:spacing w:line="360" w:lineRule="auto"/>
        <w:ind w:left="0" w:firstLine="1134"/>
        <w:jc w:val="both"/>
        <w:rPr>
          <w:color w:val="auto"/>
        </w:rPr>
      </w:pPr>
      <w:r w:rsidRPr="00945559">
        <w:rPr>
          <w:color w:val="auto"/>
        </w:rPr>
        <w:t xml:space="preserve">įstatymų nustatytais atvejais draudimą dalyvauti politinėje veikloje; </w:t>
      </w:r>
    </w:p>
    <w:p w14:paraId="7E9B7A0F" w14:textId="77777777" w:rsidR="002D3871" w:rsidRPr="00945559" w:rsidRDefault="002D3871" w:rsidP="0040205D">
      <w:pPr>
        <w:pStyle w:val="Default"/>
        <w:numPr>
          <w:ilvl w:val="1"/>
          <w:numId w:val="14"/>
        </w:numPr>
        <w:spacing w:line="360" w:lineRule="auto"/>
        <w:ind w:left="0" w:firstLine="1134"/>
        <w:jc w:val="both"/>
        <w:rPr>
          <w:color w:val="auto"/>
        </w:rPr>
      </w:pPr>
      <w:r w:rsidRPr="00945559">
        <w:rPr>
          <w:color w:val="auto"/>
        </w:rPr>
        <w:t xml:space="preserve">įstatymų nustatytas dėl pilietybės taikomas skirtingas teises; </w:t>
      </w:r>
    </w:p>
    <w:p w14:paraId="2DA69EB1" w14:textId="77777777" w:rsidR="002D3871" w:rsidRPr="00945559" w:rsidRDefault="002D3871" w:rsidP="0040205D">
      <w:pPr>
        <w:pStyle w:val="Default"/>
        <w:numPr>
          <w:ilvl w:val="1"/>
          <w:numId w:val="14"/>
        </w:numPr>
        <w:spacing w:line="360" w:lineRule="auto"/>
        <w:ind w:left="0" w:firstLine="1134"/>
        <w:jc w:val="both"/>
        <w:rPr>
          <w:color w:val="auto"/>
        </w:rPr>
      </w:pPr>
      <w:r w:rsidRPr="00945559">
        <w:rPr>
          <w:color w:val="auto"/>
        </w:rPr>
        <w:t xml:space="preserve">įstatymų nustatytas specialias priemones sveikatos apsaugos, darbo saugos, užimtumo, darbo rinkos srityje, siekiant sukurti ir taikyti integraciją į darbo aplinką garantuojančias ir skatinančias sąlygas bei galimybes; </w:t>
      </w:r>
    </w:p>
    <w:p w14:paraId="6C22AEE9" w14:textId="77777777" w:rsidR="002D3871" w:rsidRPr="00945559" w:rsidRDefault="002D3871" w:rsidP="0040205D">
      <w:pPr>
        <w:pStyle w:val="Default"/>
        <w:numPr>
          <w:ilvl w:val="1"/>
          <w:numId w:val="14"/>
        </w:numPr>
        <w:spacing w:line="360" w:lineRule="auto"/>
        <w:ind w:left="0" w:firstLine="1134"/>
        <w:jc w:val="both"/>
        <w:rPr>
          <w:color w:val="auto"/>
        </w:rPr>
      </w:pPr>
      <w:r w:rsidRPr="00945559">
        <w:rPr>
          <w:color w:val="auto"/>
        </w:rPr>
        <w:t xml:space="preserve">įstatymų nustatytas specialias laikinąsias priemones, taikomas siekiant užtikrinti lygybę ir užkirsti kelią lygių galimybių pažeidimui lyties, rasės, tautybės, kalbos, kilmės, socialinės padėties, tikėjimo, įsitikinimų ar pažiūrų, amžiaus, lytinės orientacijos, negalios, etninės priklausomybės, religijos pagrindu; </w:t>
      </w:r>
    </w:p>
    <w:p w14:paraId="099D0CD8" w14:textId="77777777" w:rsidR="002D3871" w:rsidRPr="00945559" w:rsidRDefault="002D3871" w:rsidP="0040205D">
      <w:pPr>
        <w:pStyle w:val="Default"/>
        <w:numPr>
          <w:ilvl w:val="1"/>
          <w:numId w:val="14"/>
        </w:numPr>
        <w:spacing w:line="360" w:lineRule="auto"/>
        <w:ind w:left="0" w:firstLine="1134"/>
        <w:jc w:val="both"/>
        <w:rPr>
          <w:color w:val="auto"/>
        </w:rPr>
      </w:pPr>
      <w:r w:rsidRPr="00945559">
        <w:rPr>
          <w:color w:val="auto"/>
        </w:rPr>
        <w:t xml:space="preserve">kai dėl konkrečių profesinės veiklos rūšių pobūdžio arba dėl jų vykdymo sąlygų tam tikra žmogaus savybė yra esminis ir lemiamas profesinis reikalavimas, o šis tikslas yra teisėtas ir reikalavimas yra proporcingas; </w:t>
      </w:r>
    </w:p>
    <w:p w14:paraId="69027908" w14:textId="73235373" w:rsidR="002D3871" w:rsidRDefault="002D3871" w:rsidP="0040205D">
      <w:pPr>
        <w:pStyle w:val="Default"/>
        <w:numPr>
          <w:ilvl w:val="1"/>
          <w:numId w:val="14"/>
        </w:numPr>
        <w:spacing w:line="360" w:lineRule="auto"/>
        <w:ind w:left="0" w:firstLine="1134"/>
        <w:jc w:val="both"/>
        <w:rPr>
          <w:color w:val="auto"/>
        </w:rPr>
      </w:pPr>
      <w:r w:rsidRPr="00945559">
        <w:rPr>
          <w:color w:val="auto"/>
        </w:rPr>
        <w:t>kai ribojimų, specialių reikalavimų arba tam tikrų sąlygų dėl asmens socialinės padėties teisinį reguliavimą pateisina teisėtas tikslas, o šio tikslo siekiama tinkamomis ir būtinomis priemonėmis</w:t>
      </w:r>
      <w:r w:rsidR="00290B9C">
        <w:rPr>
          <w:color w:val="auto"/>
        </w:rPr>
        <w:t>;</w:t>
      </w:r>
      <w:r w:rsidRPr="00945559">
        <w:rPr>
          <w:color w:val="auto"/>
        </w:rPr>
        <w:t xml:space="preserve"> </w:t>
      </w:r>
    </w:p>
    <w:p w14:paraId="1AAE7A5D" w14:textId="5EF871D1" w:rsidR="00290B9C" w:rsidRPr="0004683D" w:rsidRDefault="00290B9C" w:rsidP="00290B9C">
      <w:pPr>
        <w:pStyle w:val="Default"/>
        <w:numPr>
          <w:ilvl w:val="1"/>
          <w:numId w:val="14"/>
        </w:numPr>
        <w:spacing w:line="360" w:lineRule="auto"/>
        <w:ind w:left="0" w:firstLine="1134"/>
        <w:jc w:val="both"/>
        <w:rPr>
          <w:color w:val="auto"/>
        </w:rPr>
      </w:pPr>
      <w:r>
        <w:rPr>
          <w:color w:val="auto"/>
        </w:rPr>
        <w:t xml:space="preserve"> </w:t>
      </w:r>
      <w:r w:rsidRPr="00290B9C">
        <w:rPr>
          <w:color w:val="auto"/>
        </w:rPr>
        <w:t>lengvatų teikimą amžiaus, negalios bei socialinės padėties pagrindu, kai tai pateisina teisėtas tikslas, o šio tikslo siekiama tinkamomis ir būtinomis priemonėmis</w:t>
      </w:r>
    </w:p>
    <w:p w14:paraId="162BC1B4" w14:textId="77777777" w:rsidR="00A85D3F" w:rsidRDefault="002D3871" w:rsidP="007103FC">
      <w:pPr>
        <w:pStyle w:val="Default"/>
        <w:jc w:val="center"/>
        <w:rPr>
          <w:b/>
          <w:bCs/>
          <w:color w:val="auto"/>
        </w:rPr>
      </w:pPr>
      <w:r w:rsidRPr="00945559">
        <w:rPr>
          <w:b/>
          <w:bCs/>
          <w:color w:val="auto"/>
        </w:rPr>
        <w:lastRenderedPageBreak/>
        <w:t>III SKYRIUS</w:t>
      </w:r>
    </w:p>
    <w:p w14:paraId="27B2CF57" w14:textId="77777777" w:rsidR="002D3871" w:rsidRDefault="002D3871" w:rsidP="007103FC">
      <w:pPr>
        <w:pStyle w:val="Default"/>
        <w:jc w:val="center"/>
        <w:rPr>
          <w:b/>
          <w:bCs/>
          <w:color w:val="auto"/>
        </w:rPr>
      </w:pPr>
      <w:r w:rsidRPr="00945559">
        <w:rPr>
          <w:b/>
          <w:bCs/>
          <w:color w:val="auto"/>
        </w:rPr>
        <w:t>BENDROSIOS NUOSTATOS</w:t>
      </w:r>
    </w:p>
    <w:p w14:paraId="03CBF69D" w14:textId="77777777" w:rsidR="00D11EBB" w:rsidRDefault="00D11EBB" w:rsidP="007103FC">
      <w:pPr>
        <w:pStyle w:val="Default"/>
        <w:jc w:val="center"/>
        <w:rPr>
          <w:b/>
          <w:bCs/>
          <w:color w:val="auto"/>
        </w:rPr>
      </w:pPr>
    </w:p>
    <w:p w14:paraId="64F42432" w14:textId="5D45DDF3" w:rsidR="005A0C9C" w:rsidRPr="00945559" w:rsidRDefault="0004683D" w:rsidP="00D11EBB">
      <w:pPr>
        <w:pStyle w:val="Default"/>
        <w:numPr>
          <w:ilvl w:val="0"/>
          <w:numId w:val="14"/>
        </w:numPr>
        <w:spacing w:line="360" w:lineRule="auto"/>
        <w:ind w:firstLine="1134"/>
        <w:jc w:val="both"/>
        <w:rPr>
          <w:color w:val="auto"/>
        </w:rPr>
      </w:pPr>
      <w:r>
        <w:rPr>
          <w:rFonts w:eastAsia="Helvetica Neue"/>
          <w:color w:val="auto"/>
          <w:lang w:eastAsia="lt-LT"/>
        </w:rPr>
        <w:t>Centras</w:t>
      </w:r>
      <w:r w:rsidR="005A0C9C" w:rsidRPr="00945559">
        <w:rPr>
          <w:rFonts w:eastAsia="Helvetica Neue"/>
          <w:color w:val="auto"/>
          <w:lang w:eastAsia="lt-LT"/>
        </w:rPr>
        <w:t>, įgyvendindama</w:t>
      </w:r>
      <w:r>
        <w:rPr>
          <w:rFonts w:eastAsia="Helvetica Neue"/>
          <w:color w:val="auto"/>
          <w:lang w:eastAsia="lt-LT"/>
        </w:rPr>
        <w:t>s</w:t>
      </w:r>
      <w:r w:rsidR="005A0C9C" w:rsidRPr="00945559">
        <w:rPr>
          <w:rFonts w:eastAsia="Helvetica Neue"/>
          <w:color w:val="auto"/>
          <w:lang w:eastAsia="lt-LT"/>
        </w:rPr>
        <w:t xml:space="preserve"> l</w:t>
      </w:r>
      <w:r w:rsidR="00895D8A">
        <w:rPr>
          <w:rFonts w:eastAsia="Helvetica Neue"/>
          <w:color w:val="auto"/>
          <w:lang w:eastAsia="lt-LT"/>
        </w:rPr>
        <w:t>ygias galimybes,</w:t>
      </w:r>
      <w:r w:rsidR="005A0C9C" w:rsidRPr="00945559">
        <w:rPr>
          <w:rFonts w:eastAsia="Helvetica Neue"/>
          <w:color w:val="auto"/>
          <w:lang w:eastAsia="lt-LT"/>
        </w:rPr>
        <w:t xml:space="preserve"> deklaruoja, kad </w:t>
      </w:r>
      <w:r>
        <w:rPr>
          <w:rFonts w:eastAsia="Helvetica Neue"/>
          <w:color w:val="auto"/>
          <w:lang w:eastAsia="lt-LT"/>
        </w:rPr>
        <w:t>centre</w:t>
      </w:r>
      <w:r w:rsidR="005A0C9C" w:rsidRPr="00945559">
        <w:rPr>
          <w:rFonts w:eastAsia="Helvetica Neue"/>
          <w:color w:val="auto"/>
          <w:lang w:eastAsia="lt-LT"/>
        </w:rPr>
        <w:t xml:space="preserve"> yra draudžiama bet kokių darbdavio santykių su darbuotojais tiesioginė ir netiesioginė diskriminacija, priekabiavimas, seksualinis priekabiavimas, nurodymas diskriminuoti lyties, rasės, tautybės, kalbos, kilmės, socialinės padėties, amžiaus, lytinės orientacijos, negalios, etninės priklausomybės, </w:t>
      </w:r>
      <w:r w:rsidR="005A0C9C" w:rsidRPr="00945559">
        <w:rPr>
          <w:bCs/>
          <w:color w:val="auto"/>
        </w:rPr>
        <w:t>narystės politinėje partijoje ar asociacijoje,</w:t>
      </w:r>
      <w:r w:rsidR="005A0C9C" w:rsidRPr="00945559">
        <w:rPr>
          <w:color w:val="auto"/>
        </w:rPr>
        <w:t xml:space="preserve"> </w:t>
      </w:r>
      <w:r w:rsidR="005A0C9C" w:rsidRPr="00945559">
        <w:rPr>
          <w:rFonts w:eastAsia="Helvetica Neue"/>
          <w:color w:val="auto"/>
          <w:lang w:eastAsia="lt-LT"/>
        </w:rPr>
        <w:t>religijos,</w:t>
      </w:r>
      <w:r w:rsidR="005A0C9C" w:rsidRPr="00945559">
        <w:rPr>
          <w:color w:val="auto"/>
        </w:rPr>
        <w:t xml:space="preserve"> </w:t>
      </w:r>
      <w:r w:rsidR="005A0C9C" w:rsidRPr="00945559">
        <w:rPr>
          <w:rFonts w:eastAsia="Helvetica Neue"/>
          <w:color w:val="auto"/>
          <w:lang w:eastAsia="lt-LT"/>
        </w:rPr>
        <w:t>tikėjimo, įsitikinimų ar pažiūrų, ketinimo turėti vaiką (vaikų) pagrindu,</w:t>
      </w:r>
      <w:r w:rsidR="005A0C9C" w:rsidRPr="00945559">
        <w:rPr>
          <w:color w:val="auto"/>
        </w:rPr>
        <w:t xml:space="preserve"> dėl aplinkybių, nesusijusių su darbuotojų dalykinėmis savybėmis,</w:t>
      </w:r>
      <w:r w:rsidR="005A0C9C" w:rsidRPr="00945559">
        <w:rPr>
          <w:rFonts w:eastAsia="Helvetica Neue"/>
          <w:color w:val="auto"/>
          <w:lang w:eastAsia="lt-LT"/>
        </w:rPr>
        <w:t xml:space="preserve"> ar kitais įstatymuose nustatytais pagrindais</w:t>
      </w:r>
      <w:r w:rsidR="009A7742" w:rsidRPr="00945559">
        <w:rPr>
          <w:rFonts w:eastAsia="Helvetica Neue"/>
          <w:color w:val="auto"/>
          <w:lang w:eastAsia="lt-LT"/>
        </w:rPr>
        <w:t xml:space="preserve">. </w:t>
      </w:r>
    </w:p>
    <w:p w14:paraId="051D7BBE" w14:textId="513140E2" w:rsidR="00F13998" w:rsidRDefault="0004683D" w:rsidP="00D11EBB">
      <w:pPr>
        <w:pStyle w:val="Default"/>
        <w:numPr>
          <w:ilvl w:val="0"/>
          <w:numId w:val="14"/>
        </w:numPr>
        <w:tabs>
          <w:tab w:val="left" w:pos="1560"/>
        </w:tabs>
        <w:spacing w:line="360" w:lineRule="auto"/>
        <w:ind w:firstLine="1134"/>
        <w:jc w:val="both"/>
        <w:rPr>
          <w:color w:val="auto"/>
        </w:rPr>
      </w:pPr>
      <w:r>
        <w:rPr>
          <w:color w:val="auto"/>
        </w:rPr>
        <w:t>Centras</w:t>
      </w:r>
      <w:r w:rsidR="00796825" w:rsidRPr="00945559">
        <w:rPr>
          <w:color w:val="auto"/>
        </w:rPr>
        <w:t>, į</w:t>
      </w:r>
      <w:r w:rsidR="00F13998">
        <w:rPr>
          <w:color w:val="auto"/>
        </w:rPr>
        <w:t>gyvendindama</w:t>
      </w:r>
      <w:r>
        <w:rPr>
          <w:color w:val="auto"/>
        </w:rPr>
        <w:t>s</w:t>
      </w:r>
      <w:r w:rsidR="00D1738A" w:rsidRPr="00945559">
        <w:rPr>
          <w:color w:val="auto"/>
        </w:rPr>
        <w:t xml:space="preserve"> </w:t>
      </w:r>
      <w:r w:rsidR="00895D8A">
        <w:rPr>
          <w:rFonts w:eastAsia="Helvetica Neue"/>
          <w:color w:val="auto"/>
          <w:lang w:eastAsia="lt-LT"/>
        </w:rPr>
        <w:t>lygias galimybes</w:t>
      </w:r>
      <w:r w:rsidR="00D1738A" w:rsidRPr="00945559">
        <w:rPr>
          <w:color w:val="auto"/>
        </w:rPr>
        <w:t xml:space="preserve">, </w:t>
      </w:r>
      <w:r w:rsidR="00796825" w:rsidRPr="00945559">
        <w:rPr>
          <w:color w:val="auto"/>
        </w:rPr>
        <w:t>įsipareigoja</w:t>
      </w:r>
      <w:r w:rsidR="00D1738A" w:rsidRPr="00945559">
        <w:rPr>
          <w:color w:val="auto"/>
        </w:rPr>
        <w:t>:</w:t>
      </w:r>
    </w:p>
    <w:p w14:paraId="5A2887FA" w14:textId="39CEDA5C" w:rsidR="00D11EBB" w:rsidRPr="00D11EBB" w:rsidRDefault="00D11EBB" w:rsidP="00D11EBB">
      <w:pPr>
        <w:pStyle w:val="Default"/>
        <w:numPr>
          <w:ilvl w:val="0"/>
          <w:numId w:val="22"/>
        </w:numPr>
        <w:spacing w:line="360" w:lineRule="auto"/>
        <w:ind w:firstLine="1134"/>
        <w:jc w:val="both"/>
        <w:rPr>
          <w:color w:val="auto"/>
        </w:rPr>
      </w:pPr>
      <w:r w:rsidRPr="00D11EBB">
        <w:rPr>
          <w:color w:val="auto"/>
        </w:rPr>
        <w:t>1</w:t>
      </w:r>
      <w:r>
        <w:rPr>
          <w:color w:val="auto"/>
        </w:rPr>
        <w:t>.</w:t>
      </w:r>
      <w:r w:rsidRPr="00D11EBB">
        <w:rPr>
          <w:color w:val="auto"/>
        </w:rPr>
        <w:t xml:space="preserve"> priimdamas į darbą, taikyti vienodus atrankos kriterijus ir sąlygas;</w:t>
      </w:r>
    </w:p>
    <w:p w14:paraId="69987C28" w14:textId="1B61DB68" w:rsidR="00D11EBB" w:rsidRPr="00D11EBB" w:rsidRDefault="00D11EBB" w:rsidP="00D11EBB">
      <w:pPr>
        <w:pStyle w:val="Default"/>
        <w:numPr>
          <w:ilvl w:val="1"/>
          <w:numId w:val="25"/>
        </w:numPr>
        <w:spacing w:line="360" w:lineRule="auto"/>
        <w:ind w:left="0" w:firstLine="1134"/>
        <w:jc w:val="both"/>
        <w:rPr>
          <w:color w:val="auto"/>
        </w:rPr>
      </w:pPr>
      <w:r w:rsidRPr="00D11EBB">
        <w:rPr>
          <w:color w:val="auto"/>
        </w:rPr>
        <w:t>sudaryti vienodas darbo sąlygas, galimybes tobulinti kvalifikaciją, siekti profesinio tobulėjimo, persikvalifikuoti, įgyti praktinės darbo patirties, taip pat teikti vienodas lengvatas;</w:t>
      </w:r>
    </w:p>
    <w:p w14:paraId="19DFEF50" w14:textId="38370706" w:rsidR="00D11EBB" w:rsidRPr="00D11EBB" w:rsidRDefault="00D11EBB" w:rsidP="001A5585">
      <w:pPr>
        <w:pStyle w:val="Default"/>
        <w:numPr>
          <w:ilvl w:val="1"/>
          <w:numId w:val="25"/>
        </w:numPr>
        <w:spacing w:line="360" w:lineRule="auto"/>
        <w:ind w:left="0" w:firstLine="1134"/>
        <w:jc w:val="both"/>
        <w:rPr>
          <w:color w:val="auto"/>
        </w:rPr>
      </w:pPr>
      <w:r w:rsidRPr="00D11EBB">
        <w:rPr>
          <w:color w:val="auto"/>
        </w:rPr>
        <w:t>taikyti vienodus darbo vertinimo ir atleidimo iš darbo kriterijus;</w:t>
      </w:r>
    </w:p>
    <w:p w14:paraId="51C9A70F" w14:textId="2B26C43A" w:rsidR="00D11EBB" w:rsidRPr="00D11EBB" w:rsidRDefault="00D11EBB" w:rsidP="001A5585">
      <w:pPr>
        <w:pStyle w:val="Default"/>
        <w:numPr>
          <w:ilvl w:val="1"/>
          <w:numId w:val="25"/>
        </w:numPr>
        <w:spacing w:line="360" w:lineRule="auto"/>
        <w:ind w:left="0" w:firstLine="1134"/>
        <w:jc w:val="both"/>
        <w:rPr>
          <w:color w:val="auto"/>
        </w:rPr>
      </w:pPr>
      <w:r w:rsidRPr="00D11EBB">
        <w:rPr>
          <w:color w:val="auto"/>
        </w:rPr>
        <w:t>už tokį patį ir vienodos vertės darbą mokėti vienodą darbo užmokestį;</w:t>
      </w:r>
    </w:p>
    <w:p w14:paraId="276E1C13" w14:textId="37A6E6F8" w:rsidR="00D11EBB" w:rsidRPr="00D11EBB" w:rsidRDefault="00D11EBB" w:rsidP="001A5585">
      <w:pPr>
        <w:pStyle w:val="Default"/>
        <w:numPr>
          <w:ilvl w:val="1"/>
          <w:numId w:val="25"/>
        </w:numPr>
        <w:spacing w:line="360" w:lineRule="auto"/>
        <w:ind w:left="0" w:firstLine="1134"/>
        <w:jc w:val="both"/>
        <w:rPr>
          <w:color w:val="auto"/>
        </w:rPr>
      </w:pPr>
      <w:r w:rsidRPr="00D11EBB">
        <w:rPr>
          <w:color w:val="auto"/>
        </w:rPr>
        <w:t>imtis priemonių, kad darbuotojas darbo vietoje nepatirtų priekabiavimo, seksualinio priekabiavimo ir nebūtų duodami nurodymai diskriminuoti, taip pat nebūtų persekiojamas ir būtų apsaugotas nuo priešiško elgesio ar neigiamų pasekmių, jeigu pateikia skundą dėl diskriminacijos ar dalyvauja byloje dėl diskriminacijos;</w:t>
      </w:r>
    </w:p>
    <w:p w14:paraId="7C28DA3E" w14:textId="77777777" w:rsidR="001A5585" w:rsidRDefault="00D11EBB" w:rsidP="001A5585">
      <w:pPr>
        <w:pStyle w:val="Default"/>
        <w:numPr>
          <w:ilvl w:val="1"/>
          <w:numId w:val="25"/>
        </w:numPr>
        <w:spacing w:line="360" w:lineRule="auto"/>
        <w:ind w:left="0" w:firstLine="1134"/>
        <w:jc w:val="both"/>
        <w:rPr>
          <w:color w:val="auto"/>
        </w:rPr>
      </w:pPr>
      <w:r w:rsidRPr="00D11EBB">
        <w:rPr>
          <w:color w:val="auto"/>
        </w:rPr>
        <w:t xml:space="preserve">imtis tinkamų priemonių, kad asmenims su negalia būtų sudarytos sąlygos gauti darbą, dirbti, siekti karjeros arba mokytis, įskaitant tinkamų darbo sąlygų sudarymą, jeigu dėl tokių priemonių nebus neproporcingai apsunkinamos darbdavio pareigos. </w:t>
      </w:r>
    </w:p>
    <w:p w14:paraId="3F7D6151" w14:textId="2AAFEF26" w:rsidR="008058A1" w:rsidRPr="00945559" w:rsidRDefault="002D3871" w:rsidP="001A5585">
      <w:pPr>
        <w:pStyle w:val="Default"/>
        <w:numPr>
          <w:ilvl w:val="0"/>
          <w:numId w:val="25"/>
        </w:numPr>
        <w:spacing w:line="360" w:lineRule="auto"/>
        <w:ind w:firstLine="1134"/>
        <w:jc w:val="both"/>
        <w:rPr>
          <w:color w:val="auto"/>
        </w:rPr>
      </w:pPr>
      <w:r w:rsidRPr="00945559">
        <w:rPr>
          <w:color w:val="auto"/>
        </w:rPr>
        <w:t xml:space="preserve">Visi darbuotojai privalo laikytis šios </w:t>
      </w:r>
      <w:r w:rsidR="001A5585">
        <w:rPr>
          <w:color w:val="auto"/>
        </w:rPr>
        <w:t>P</w:t>
      </w:r>
      <w:r w:rsidRPr="00945559">
        <w:rPr>
          <w:color w:val="auto"/>
        </w:rPr>
        <w:t>olitikos, kad būtų užtikrintos lygios galimybės ir išvengta diskriminacijos. Darbuotojai neturi diskriminuoti, priekabiauti, tyčiotis ar gąsdinti kitų darbuotojų dėl jų lyties, rasės, tautybės, kalbos, kilmės, socialinės padėties, tikėjimo, įsitikinimų ar pažiūrų, amžiaus, lytinės orientacijos, negalios, etninės priklausomybės, religijos</w:t>
      </w:r>
      <w:r w:rsidR="00E62E8B">
        <w:rPr>
          <w:color w:val="auto"/>
        </w:rPr>
        <w:t>.</w:t>
      </w:r>
    </w:p>
    <w:p w14:paraId="73C6BD5A" w14:textId="13F154EB" w:rsidR="0040205D" w:rsidRPr="0004683D" w:rsidRDefault="00F05AFD" w:rsidP="0004683D">
      <w:pPr>
        <w:pStyle w:val="Default"/>
        <w:numPr>
          <w:ilvl w:val="0"/>
          <w:numId w:val="25"/>
        </w:numPr>
        <w:spacing w:line="360" w:lineRule="auto"/>
        <w:ind w:firstLine="1134"/>
        <w:jc w:val="both"/>
        <w:rPr>
          <w:color w:val="auto"/>
        </w:rPr>
      </w:pPr>
      <w:r w:rsidRPr="00945559">
        <w:rPr>
          <w:color w:val="auto"/>
        </w:rPr>
        <w:t>P</w:t>
      </w:r>
      <w:r w:rsidRPr="00945559">
        <w:rPr>
          <w:rFonts w:eastAsia="Helvetica Neue"/>
          <w:color w:val="auto"/>
          <w:bdr w:val="none" w:sz="0" w:space="0" w:color="auto" w:frame="1"/>
          <w:lang w:eastAsia="lt-LT"/>
        </w:rPr>
        <w:t xml:space="preserve">riekabiavimas dėl lyties ar seksualinis priekabiavimas, diskriminacinio pobūdžio veiksmai ar garbės ir orumo pažeidimas kitų darbuotojų ar trečiųjų asmenų atžvilgiu darbo metu ar darbo vietoje </w:t>
      </w:r>
      <w:r w:rsidR="00BB04C0">
        <w:rPr>
          <w:rFonts w:eastAsia="Helvetica Neue"/>
          <w:color w:val="auto"/>
          <w:bdr w:val="none" w:sz="0" w:space="0" w:color="auto" w:frame="1"/>
          <w:lang w:eastAsia="lt-LT"/>
        </w:rPr>
        <w:t xml:space="preserve">centre </w:t>
      </w:r>
      <w:r w:rsidRPr="00945559">
        <w:rPr>
          <w:rFonts w:eastAsia="Helvetica Neue"/>
          <w:color w:val="auto"/>
          <w:bdr w:val="none" w:sz="0" w:space="0" w:color="auto" w:frame="1"/>
          <w:lang w:eastAsia="lt-LT"/>
        </w:rPr>
        <w:t>bus laikomas šiurkščiu darbo pareigų pažeidimu.</w:t>
      </w:r>
      <w:r w:rsidRPr="00945559">
        <w:rPr>
          <w:color w:val="auto"/>
        </w:rPr>
        <w:t xml:space="preserve"> </w:t>
      </w:r>
      <w:r w:rsidR="002D3871" w:rsidRPr="00945559">
        <w:rPr>
          <w:color w:val="auto"/>
        </w:rPr>
        <w:t xml:space="preserve">Už tokius pažeidimus bus taikoma atsakomybė, numatyta Lietuvos Respublikos darbo kodekse. </w:t>
      </w:r>
      <w:r w:rsidR="0004683D">
        <w:rPr>
          <w:color w:val="auto"/>
        </w:rPr>
        <w:t xml:space="preserve">Centre </w:t>
      </w:r>
      <w:r w:rsidR="002D3871" w:rsidRPr="00945559">
        <w:rPr>
          <w:color w:val="auto"/>
        </w:rPr>
        <w:t xml:space="preserve">nustatyti diskriminacijos atvejai nedelsiant </w:t>
      </w:r>
      <w:r w:rsidR="008058A1" w:rsidRPr="00945559">
        <w:rPr>
          <w:color w:val="auto"/>
        </w:rPr>
        <w:t xml:space="preserve">nagrinėjami </w:t>
      </w:r>
      <w:r w:rsidR="0004683D">
        <w:rPr>
          <w:color w:val="auto"/>
        </w:rPr>
        <w:t>centro</w:t>
      </w:r>
      <w:r w:rsidR="008058A1" w:rsidRPr="00945559">
        <w:rPr>
          <w:color w:val="auto"/>
        </w:rPr>
        <w:t xml:space="preserve"> administracijos, nepasiekus visom</w:t>
      </w:r>
      <w:r w:rsidR="00E65A5B">
        <w:rPr>
          <w:color w:val="auto"/>
        </w:rPr>
        <w:t>s</w:t>
      </w:r>
      <w:r w:rsidR="008058A1" w:rsidRPr="00945559">
        <w:rPr>
          <w:color w:val="auto"/>
        </w:rPr>
        <w:t xml:space="preserve"> pusėms priimtino rezultato, gali būti </w:t>
      </w:r>
      <w:r w:rsidR="002D3871" w:rsidRPr="00945559">
        <w:rPr>
          <w:color w:val="auto"/>
        </w:rPr>
        <w:t xml:space="preserve">perduodami tirti lygių galimybių kontrolieriui ar kitoms kompetentingoms institucijoms. </w:t>
      </w:r>
    </w:p>
    <w:p w14:paraId="2A5B20CE" w14:textId="77777777" w:rsidR="00E65A5B" w:rsidRDefault="002D3871" w:rsidP="007103FC">
      <w:pPr>
        <w:pStyle w:val="Default"/>
        <w:jc w:val="center"/>
        <w:rPr>
          <w:b/>
          <w:bCs/>
          <w:color w:val="auto"/>
        </w:rPr>
      </w:pPr>
      <w:r w:rsidRPr="00945559">
        <w:rPr>
          <w:b/>
          <w:bCs/>
          <w:color w:val="auto"/>
        </w:rPr>
        <w:lastRenderedPageBreak/>
        <w:t>IV SKYRIUS</w:t>
      </w:r>
    </w:p>
    <w:p w14:paraId="05064319" w14:textId="77777777" w:rsidR="002D3871" w:rsidRDefault="002D3871" w:rsidP="007103FC">
      <w:pPr>
        <w:pStyle w:val="Default"/>
        <w:jc w:val="center"/>
        <w:rPr>
          <w:b/>
          <w:bCs/>
          <w:color w:val="auto"/>
        </w:rPr>
      </w:pPr>
      <w:r w:rsidRPr="00945559">
        <w:rPr>
          <w:b/>
          <w:bCs/>
          <w:color w:val="auto"/>
        </w:rPr>
        <w:t>NAUJŲ DARBUOTOJŲ PRIĖMIMAS IR ESAMŲ DARBUOTOJŲ ATLEIDIMAS</w:t>
      </w:r>
    </w:p>
    <w:p w14:paraId="5C48DBC4" w14:textId="77777777" w:rsidR="00E65A5B" w:rsidRPr="00945559" w:rsidRDefault="00E65A5B" w:rsidP="007103FC">
      <w:pPr>
        <w:pStyle w:val="Default"/>
        <w:jc w:val="center"/>
        <w:rPr>
          <w:color w:val="auto"/>
        </w:rPr>
      </w:pPr>
    </w:p>
    <w:p w14:paraId="7223C531" w14:textId="0DF5CB4B" w:rsidR="002D3871" w:rsidRPr="00945559" w:rsidRDefault="0004683D" w:rsidP="00D11EBB">
      <w:pPr>
        <w:pStyle w:val="Default"/>
        <w:numPr>
          <w:ilvl w:val="0"/>
          <w:numId w:val="25"/>
        </w:numPr>
        <w:spacing w:line="360" w:lineRule="auto"/>
        <w:ind w:firstLine="1134"/>
        <w:jc w:val="both"/>
        <w:rPr>
          <w:color w:val="auto"/>
        </w:rPr>
      </w:pPr>
      <w:r>
        <w:rPr>
          <w:color w:val="auto"/>
        </w:rPr>
        <w:t>Centras</w:t>
      </w:r>
      <w:r w:rsidR="002D3871" w:rsidRPr="00945559">
        <w:rPr>
          <w:color w:val="auto"/>
        </w:rPr>
        <w:t xml:space="preserve"> pritaria darbuotojų įvairovei ir siekia užtikrinti, kad su visais joje siekiančiais dirbti pretendentais būtų elgiamasi sąžiningai ir kad jie į darbą būtų priimami tik </w:t>
      </w:r>
      <w:r w:rsidR="00711CC5" w:rsidRPr="00945559">
        <w:rPr>
          <w:color w:val="auto"/>
        </w:rPr>
        <w:t xml:space="preserve">atsižvelgiant į jų </w:t>
      </w:r>
      <w:r w:rsidR="002D3871" w:rsidRPr="00945559">
        <w:rPr>
          <w:color w:val="auto"/>
        </w:rPr>
        <w:t>sugebėjim</w:t>
      </w:r>
      <w:r w:rsidR="00711CC5" w:rsidRPr="00945559">
        <w:rPr>
          <w:color w:val="auto"/>
        </w:rPr>
        <w:t>us</w:t>
      </w:r>
      <w:r w:rsidR="00E65A5B">
        <w:rPr>
          <w:color w:val="auto"/>
        </w:rPr>
        <w:t xml:space="preserve"> ir kvalifikaciją</w:t>
      </w:r>
      <w:r w:rsidR="002D3871" w:rsidRPr="00945559">
        <w:rPr>
          <w:color w:val="auto"/>
        </w:rPr>
        <w:t xml:space="preserve">. </w:t>
      </w:r>
    </w:p>
    <w:p w14:paraId="6150E495" w14:textId="77777777" w:rsidR="002D3871" w:rsidRPr="00945559" w:rsidRDefault="002D3871" w:rsidP="00D11EBB">
      <w:pPr>
        <w:pStyle w:val="Default"/>
        <w:numPr>
          <w:ilvl w:val="0"/>
          <w:numId w:val="25"/>
        </w:numPr>
        <w:spacing w:line="360" w:lineRule="auto"/>
        <w:ind w:firstLine="1134"/>
        <w:jc w:val="both"/>
        <w:rPr>
          <w:color w:val="auto"/>
        </w:rPr>
      </w:pPr>
      <w:r w:rsidRPr="00945559">
        <w:rPr>
          <w:color w:val="auto"/>
        </w:rPr>
        <w:t xml:space="preserve">Priėmimo į darbą metu </w:t>
      </w:r>
      <w:r w:rsidR="00711CC5" w:rsidRPr="00945559">
        <w:rPr>
          <w:color w:val="auto"/>
        </w:rPr>
        <w:t>atrenkami</w:t>
      </w:r>
      <w:r w:rsidRPr="00945559">
        <w:rPr>
          <w:color w:val="auto"/>
        </w:rPr>
        <w:t xml:space="preserve"> patys tinkamiausi atitinkamoms pareigoms darbuotojai atsižvelgiant </w:t>
      </w:r>
      <w:r w:rsidR="00711CC5" w:rsidRPr="00945559">
        <w:rPr>
          <w:color w:val="auto"/>
        </w:rPr>
        <w:t xml:space="preserve">tik </w:t>
      </w:r>
      <w:r w:rsidRPr="00945559">
        <w:rPr>
          <w:color w:val="auto"/>
        </w:rPr>
        <w:t xml:space="preserve">į jų patirtį ir kvalifikaciją. </w:t>
      </w:r>
    </w:p>
    <w:p w14:paraId="775E04AA" w14:textId="77777777" w:rsidR="002D3871" w:rsidRPr="00945559" w:rsidRDefault="002D3871" w:rsidP="00D11EBB">
      <w:pPr>
        <w:pStyle w:val="Default"/>
        <w:numPr>
          <w:ilvl w:val="0"/>
          <w:numId w:val="25"/>
        </w:numPr>
        <w:spacing w:line="360" w:lineRule="auto"/>
        <w:ind w:firstLine="1134"/>
        <w:jc w:val="both"/>
        <w:rPr>
          <w:color w:val="auto"/>
        </w:rPr>
      </w:pPr>
      <w:r w:rsidRPr="00945559">
        <w:rPr>
          <w:color w:val="auto"/>
        </w:rPr>
        <w:t xml:space="preserve">Naujų darbuotojų atrankos procesas vykdomas sistemingai visiems darbo pasiūlymams visuose lygmenyse. Visų darbo vietų atrankos kriterijai aiškiai nustatomi ir išsamiai aprašyti. </w:t>
      </w:r>
    </w:p>
    <w:p w14:paraId="6CE5D41C" w14:textId="370807FA" w:rsidR="002D3871" w:rsidRPr="00945559" w:rsidRDefault="0004683D" w:rsidP="00D11EBB">
      <w:pPr>
        <w:pStyle w:val="Default"/>
        <w:numPr>
          <w:ilvl w:val="0"/>
          <w:numId w:val="25"/>
        </w:numPr>
        <w:spacing w:line="360" w:lineRule="auto"/>
        <w:ind w:firstLine="1134"/>
        <w:jc w:val="both"/>
        <w:rPr>
          <w:color w:val="auto"/>
        </w:rPr>
      </w:pPr>
      <w:r>
        <w:rPr>
          <w:color w:val="auto"/>
        </w:rPr>
        <w:t>Centro</w:t>
      </w:r>
      <w:r w:rsidR="002D3871" w:rsidRPr="00945559">
        <w:rPr>
          <w:color w:val="auto"/>
        </w:rPr>
        <w:t xml:space="preserve"> darbo skelbimai publikuojami darbo skelbimų internetiniuose portaluose</w:t>
      </w:r>
      <w:r w:rsidR="00F762A5">
        <w:rPr>
          <w:color w:val="auto"/>
        </w:rPr>
        <w:t>.</w:t>
      </w:r>
      <w:r w:rsidR="00BB475F">
        <w:rPr>
          <w:color w:val="auto"/>
        </w:rPr>
        <w:t xml:space="preserve"> </w:t>
      </w:r>
      <w:r w:rsidR="002D3871" w:rsidRPr="00945559">
        <w:rPr>
          <w:color w:val="auto"/>
        </w:rPr>
        <w:t xml:space="preserve">Skelbimai apie laisvas darbo vietas rengiami taip, kad jie nebūtų suteikiantys galimybę dalyvauti konkurse dėl laisvos darbo vietos tik tam tikros lyties, rasės, tautybės, kalbos, kilmės, socialinės padėties, tikėjimo, įsitikinimų ar pažiūrų, amžiaus, lytinės orientacijos, negalios, etninės priklausomybės, religijos kandidatams. </w:t>
      </w:r>
      <w:r>
        <w:rPr>
          <w:color w:val="auto"/>
        </w:rPr>
        <w:t>Centro</w:t>
      </w:r>
      <w:r w:rsidR="002D3871" w:rsidRPr="00945559">
        <w:rPr>
          <w:color w:val="auto"/>
        </w:rPr>
        <w:t xml:space="preserve"> darbo skelbimuose pabrėžiamas </w:t>
      </w:r>
      <w:r>
        <w:rPr>
          <w:color w:val="auto"/>
        </w:rPr>
        <w:t xml:space="preserve">centro </w:t>
      </w:r>
      <w:r w:rsidR="002D3871" w:rsidRPr="00945559">
        <w:rPr>
          <w:color w:val="auto"/>
        </w:rPr>
        <w:t xml:space="preserve">įsipareigojimas laikytis lygių galimybių reikalavimų. </w:t>
      </w:r>
    </w:p>
    <w:p w14:paraId="480714CE" w14:textId="4A4ED372" w:rsidR="002D3871" w:rsidRPr="00945559" w:rsidRDefault="002D3871" w:rsidP="00D11EBB">
      <w:pPr>
        <w:pStyle w:val="Default"/>
        <w:numPr>
          <w:ilvl w:val="0"/>
          <w:numId w:val="25"/>
        </w:numPr>
        <w:spacing w:line="360" w:lineRule="auto"/>
        <w:ind w:firstLine="1134"/>
        <w:jc w:val="both"/>
        <w:rPr>
          <w:color w:val="auto"/>
        </w:rPr>
      </w:pPr>
      <w:r w:rsidRPr="00945559">
        <w:rPr>
          <w:color w:val="auto"/>
        </w:rPr>
        <w:t xml:space="preserve">Naujų </w:t>
      </w:r>
      <w:r w:rsidR="0004683D">
        <w:rPr>
          <w:color w:val="auto"/>
        </w:rPr>
        <w:t>centro</w:t>
      </w:r>
      <w:r w:rsidRPr="00945559">
        <w:rPr>
          <w:color w:val="auto"/>
        </w:rPr>
        <w:t xml:space="preserve"> darbuotojų atranka paremta laisvomis darbo vietomis, tinkamumu ir gebėjimu atlikti darbą</w:t>
      </w:r>
      <w:r w:rsidR="00864BF0">
        <w:rPr>
          <w:color w:val="auto"/>
        </w:rPr>
        <w:t>,</w:t>
      </w:r>
      <w:r w:rsidRPr="00945559">
        <w:rPr>
          <w:color w:val="auto"/>
        </w:rPr>
        <w:t xml:space="preserve"> bei informacija gauta iš kandidatų, </w:t>
      </w:r>
      <w:r w:rsidR="00711CC5" w:rsidRPr="00945559">
        <w:rPr>
          <w:color w:val="auto"/>
        </w:rPr>
        <w:t xml:space="preserve">kuri </w:t>
      </w:r>
      <w:r w:rsidRPr="00945559">
        <w:rPr>
          <w:color w:val="auto"/>
        </w:rPr>
        <w:t xml:space="preserve">bus siejama tik su kvalifikacija, susijusia su darbo vietos keliamais reikalavimais. </w:t>
      </w:r>
    </w:p>
    <w:p w14:paraId="52B60C8F" w14:textId="073D71DA" w:rsidR="002D3871" w:rsidRPr="00945559" w:rsidRDefault="002D3871" w:rsidP="00D11EBB">
      <w:pPr>
        <w:pStyle w:val="Default"/>
        <w:numPr>
          <w:ilvl w:val="0"/>
          <w:numId w:val="25"/>
        </w:numPr>
        <w:spacing w:line="360" w:lineRule="auto"/>
        <w:ind w:firstLine="1134"/>
        <w:jc w:val="both"/>
        <w:rPr>
          <w:color w:val="auto"/>
        </w:rPr>
      </w:pPr>
      <w:r w:rsidRPr="00945559">
        <w:rPr>
          <w:color w:val="auto"/>
        </w:rPr>
        <w:t xml:space="preserve">Darbuotojai, atsakingi už kandidatų atranką, už darbo pokalbius ir jų paskyrimą, aiškiai informuoti apie atrankos kriterijus ir reikalavimą įgyvendinti </w:t>
      </w:r>
      <w:r w:rsidR="001A5585">
        <w:rPr>
          <w:color w:val="auto"/>
        </w:rPr>
        <w:t>šią P</w:t>
      </w:r>
      <w:r w:rsidRPr="00945559">
        <w:rPr>
          <w:color w:val="auto"/>
        </w:rPr>
        <w:t xml:space="preserve">olitiką. Esant galimybei, bent du </w:t>
      </w:r>
      <w:r w:rsidR="0004683D">
        <w:rPr>
          <w:color w:val="auto"/>
        </w:rPr>
        <w:t>centro</w:t>
      </w:r>
      <w:r w:rsidRPr="00945559">
        <w:rPr>
          <w:color w:val="auto"/>
        </w:rPr>
        <w:t xml:space="preserve"> personalo atrankos darbuotojai dalyvauja pokalbyje su kandidatu. </w:t>
      </w:r>
    </w:p>
    <w:p w14:paraId="2D0CAF1B" w14:textId="4D0F08C3" w:rsidR="00D63E44" w:rsidRPr="00945559" w:rsidRDefault="002D3871" w:rsidP="00D11EBB">
      <w:pPr>
        <w:pStyle w:val="Default"/>
        <w:numPr>
          <w:ilvl w:val="0"/>
          <w:numId w:val="25"/>
        </w:numPr>
        <w:spacing w:line="360" w:lineRule="auto"/>
        <w:ind w:firstLine="1134"/>
        <w:jc w:val="both"/>
        <w:rPr>
          <w:color w:val="auto"/>
        </w:rPr>
      </w:pPr>
      <w:r w:rsidRPr="00945559">
        <w:rPr>
          <w:color w:val="auto"/>
        </w:rPr>
        <w:t xml:space="preserve">Visi klausimai, užduodami kandidatams į laisvas darbo vietas, yra susiję su atrankos kriterijais. Pokalbyje dalyvaujantys personalo darbuotojai negali užduoti jokių klausimų apie kandidato lytį, amžių, lytinę orientaciją, socialinę padėtį, </w:t>
      </w:r>
      <w:r w:rsidR="0007255E">
        <w:rPr>
          <w:color w:val="auto"/>
        </w:rPr>
        <w:t>ne</w:t>
      </w:r>
      <w:r w:rsidRPr="00945559">
        <w:rPr>
          <w:color w:val="auto"/>
        </w:rPr>
        <w:t xml:space="preserve">įgalumą, rasę ar etninę priklausomybę, religiją, įsitikinimus ar tikėjimą, daryti prielaidų apie kandidato vaidmenį namuose ir šeimoje, tiek, kiek tai tiesiogiai nesusiję su </w:t>
      </w:r>
      <w:r w:rsidR="0017361A" w:rsidRPr="00945559">
        <w:rPr>
          <w:color w:val="auto"/>
        </w:rPr>
        <w:t xml:space="preserve">darbo funkcijomis ir </w:t>
      </w:r>
      <w:r w:rsidRPr="00945559">
        <w:rPr>
          <w:color w:val="auto"/>
        </w:rPr>
        <w:t xml:space="preserve">Darbo kodekse numatytų garantijų taikymu darbuotojui. </w:t>
      </w:r>
    </w:p>
    <w:p w14:paraId="00E38D2B" w14:textId="045DA468" w:rsidR="007D5745" w:rsidRPr="0004683D" w:rsidRDefault="0004683D" w:rsidP="0004683D">
      <w:pPr>
        <w:pStyle w:val="Default"/>
        <w:numPr>
          <w:ilvl w:val="0"/>
          <w:numId w:val="25"/>
        </w:numPr>
        <w:spacing w:line="360" w:lineRule="auto"/>
        <w:ind w:firstLine="1134"/>
        <w:jc w:val="both"/>
        <w:rPr>
          <w:color w:val="auto"/>
        </w:rPr>
      </w:pPr>
      <w:r>
        <w:rPr>
          <w:color w:val="auto"/>
        </w:rPr>
        <w:t>Centre</w:t>
      </w:r>
      <w:r w:rsidR="002D3871" w:rsidRPr="00945559">
        <w:rPr>
          <w:color w:val="auto"/>
        </w:rPr>
        <w:t xml:space="preserve"> yra patvirtinti darbuotojų atleidimo iš darbo kriterijai, kurie yra susiję išimtinai tik su darbuotojo kvalifikacija, darbo pareigų vykdymu ir kitomis aplinkybėmis ar imperatyviai nustatyta apsauga, kuri yra nustatyta Lietuvos Respublikos darbo kodekse. Priimant sprendimą dėl darbuotojo atleidimo</w:t>
      </w:r>
      <w:r w:rsidR="007D5745">
        <w:rPr>
          <w:color w:val="auto"/>
        </w:rPr>
        <w:t>,</w:t>
      </w:r>
      <w:r w:rsidR="002D3871" w:rsidRPr="00945559">
        <w:rPr>
          <w:color w:val="auto"/>
        </w:rPr>
        <w:t xml:space="preserve"> visiems darbuotojams atleidimo kriterijai yra taikomi vienodai neatsižvelgiant į lytį, rasę, tautybę, kalbą, kilmę, socialinę padėtį, tikėjimą, įsitikinimus ar pažiūras, amžių, lytinę orientaciją, negalią, etninę priklausomybę, religiją. </w:t>
      </w:r>
    </w:p>
    <w:p w14:paraId="34AB5555" w14:textId="77777777" w:rsidR="007D5745" w:rsidRDefault="002D3871" w:rsidP="007103FC">
      <w:pPr>
        <w:pStyle w:val="Default"/>
        <w:jc w:val="center"/>
        <w:rPr>
          <w:b/>
          <w:bCs/>
          <w:color w:val="auto"/>
        </w:rPr>
      </w:pPr>
      <w:r w:rsidRPr="00945559">
        <w:rPr>
          <w:b/>
          <w:bCs/>
          <w:color w:val="auto"/>
        </w:rPr>
        <w:lastRenderedPageBreak/>
        <w:t>V SKYRIUS</w:t>
      </w:r>
      <w:r w:rsidR="00D63E44" w:rsidRPr="00945559">
        <w:rPr>
          <w:b/>
          <w:bCs/>
          <w:color w:val="auto"/>
        </w:rPr>
        <w:t xml:space="preserve"> </w:t>
      </w:r>
    </w:p>
    <w:p w14:paraId="2BF565E3" w14:textId="77777777" w:rsidR="002D3871" w:rsidRDefault="002D3871" w:rsidP="007103FC">
      <w:pPr>
        <w:pStyle w:val="Default"/>
        <w:jc w:val="center"/>
        <w:rPr>
          <w:b/>
          <w:bCs/>
          <w:color w:val="auto"/>
        </w:rPr>
      </w:pPr>
      <w:r w:rsidRPr="00945559">
        <w:rPr>
          <w:b/>
          <w:bCs/>
          <w:color w:val="auto"/>
        </w:rPr>
        <w:t>DARBUOTOJŲ ŠVIETIMAS</w:t>
      </w:r>
    </w:p>
    <w:p w14:paraId="005289CD" w14:textId="77777777" w:rsidR="007D5745" w:rsidRPr="00945559" w:rsidRDefault="007D5745" w:rsidP="007103FC">
      <w:pPr>
        <w:pStyle w:val="Default"/>
        <w:jc w:val="center"/>
        <w:rPr>
          <w:color w:val="auto"/>
        </w:rPr>
      </w:pPr>
    </w:p>
    <w:p w14:paraId="797D2E83" w14:textId="39481404" w:rsidR="00C32A51" w:rsidRPr="00945559" w:rsidRDefault="0004683D" w:rsidP="00D11EBB">
      <w:pPr>
        <w:pStyle w:val="Default"/>
        <w:numPr>
          <w:ilvl w:val="0"/>
          <w:numId w:val="25"/>
        </w:numPr>
        <w:spacing w:line="360" w:lineRule="auto"/>
        <w:ind w:firstLine="1134"/>
        <w:jc w:val="both"/>
        <w:rPr>
          <w:color w:val="auto"/>
        </w:rPr>
      </w:pPr>
      <w:r>
        <w:rPr>
          <w:color w:val="auto"/>
        </w:rPr>
        <w:t>Centras</w:t>
      </w:r>
      <w:r w:rsidR="002D3871" w:rsidRPr="00945559">
        <w:rPr>
          <w:color w:val="auto"/>
        </w:rPr>
        <w:t>, atsižvelgdama</w:t>
      </w:r>
      <w:r>
        <w:rPr>
          <w:color w:val="auto"/>
        </w:rPr>
        <w:t>s</w:t>
      </w:r>
      <w:r w:rsidR="002D3871" w:rsidRPr="00945559">
        <w:rPr>
          <w:color w:val="auto"/>
        </w:rPr>
        <w:t xml:space="preserve"> į </w:t>
      </w:r>
      <w:r w:rsidR="00FC6DEC">
        <w:rPr>
          <w:color w:val="auto"/>
        </w:rPr>
        <w:t>šią P</w:t>
      </w:r>
      <w:r w:rsidR="00C32A51" w:rsidRPr="00945559">
        <w:rPr>
          <w:color w:val="auto"/>
        </w:rPr>
        <w:t>olitiką</w:t>
      </w:r>
      <w:r w:rsidR="002D3871" w:rsidRPr="00945559">
        <w:rPr>
          <w:color w:val="auto"/>
        </w:rPr>
        <w:t xml:space="preserve"> ir finansines galimybes, organizuoja darbuotojų mokymus, kurie: </w:t>
      </w:r>
    </w:p>
    <w:p w14:paraId="526E4027" w14:textId="77777777" w:rsidR="00C32A51" w:rsidRPr="00945559" w:rsidRDefault="007D5745" w:rsidP="00D11EBB">
      <w:pPr>
        <w:pStyle w:val="Default"/>
        <w:numPr>
          <w:ilvl w:val="1"/>
          <w:numId w:val="25"/>
        </w:numPr>
        <w:spacing w:line="360" w:lineRule="auto"/>
        <w:ind w:left="0" w:firstLine="1134"/>
        <w:jc w:val="both"/>
        <w:rPr>
          <w:color w:val="auto"/>
        </w:rPr>
      </w:pPr>
      <w:r>
        <w:rPr>
          <w:color w:val="auto"/>
        </w:rPr>
        <w:t>g</w:t>
      </w:r>
      <w:r w:rsidR="002D3871" w:rsidRPr="00945559">
        <w:rPr>
          <w:color w:val="auto"/>
        </w:rPr>
        <w:t xml:space="preserve">erins darbuotojų supratimą apie diskriminacijos ir išankstinių nuostatų, susijusių su lytimi, rase, tautybe, kalba, kilme, socialine padėtimi, tikėjimu, įsitikinimais ar pažiūromis, amžiumi, lytine orientacija, negalia, etnine priklausomybe, religija, paplitimą ir kenksmingumą; </w:t>
      </w:r>
    </w:p>
    <w:p w14:paraId="6A9FFFA4" w14:textId="77777777" w:rsidR="00C32A51" w:rsidRPr="00945559" w:rsidRDefault="007D5745" w:rsidP="00D11EBB">
      <w:pPr>
        <w:pStyle w:val="Default"/>
        <w:numPr>
          <w:ilvl w:val="1"/>
          <w:numId w:val="25"/>
        </w:numPr>
        <w:spacing w:line="360" w:lineRule="auto"/>
        <w:ind w:left="0" w:firstLine="1134"/>
        <w:jc w:val="both"/>
        <w:rPr>
          <w:color w:val="auto"/>
        </w:rPr>
      </w:pPr>
      <w:r>
        <w:rPr>
          <w:color w:val="auto"/>
        </w:rPr>
        <w:t>s</w:t>
      </w:r>
      <w:r w:rsidR="002D3871" w:rsidRPr="00945559">
        <w:rPr>
          <w:color w:val="auto"/>
        </w:rPr>
        <w:t xml:space="preserve">upažindins darbuotojus su diskriminacijos tiesiogine ir netiesiogine prigimtimi ir sąlygomis, kada ji gali atsirasti ir kaip jos galima išvengti; </w:t>
      </w:r>
    </w:p>
    <w:p w14:paraId="171F30DD" w14:textId="77777777" w:rsidR="00C32A51" w:rsidRPr="00945559" w:rsidRDefault="007D5745" w:rsidP="00D11EBB">
      <w:pPr>
        <w:pStyle w:val="Default"/>
        <w:numPr>
          <w:ilvl w:val="1"/>
          <w:numId w:val="25"/>
        </w:numPr>
        <w:spacing w:line="360" w:lineRule="auto"/>
        <w:ind w:left="0" w:firstLine="1134"/>
        <w:jc w:val="both"/>
        <w:rPr>
          <w:color w:val="auto"/>
        </w:rPr>
      </w:pPr>
      <w:r>
        <w:rPr>
          <w:color w:val="auto"/>
        </w:rPr>
        <w:t>s</w:t>
      </w:r>
      <w:r w:rsidR="002D3871" w:rsidRPr="00945559">
        <w:rPr>
          <w:color w:val="auto"/>
        </w:rPr>
        <w:t xml:space="preserve">upažindins darbuotojus su galiojančiais teisės aktais bei jų taikymu lygių galimybių srityje; </w:t>
      </w:r>
    </w:p>
    <w:p w14:paraId="22A2528C" w14:textId="01136046" w:rsidR="002D3871" w:rsidRDefault="007D5745" w:rsidP="00D11EBB">
      <w:pPr>
        <w:pStyle w:val="Default"/>
        <w:numPr>
          <w:ilvl w:val="1"/>
          <w:numId w:val="25"/>
        </w:numPr>
        <w:spacing w:line="360" w:lineRule="auto"/>
        <w:ind w:left="0" w:firstLine="1134"/>
        <w:jc w:val="both"/>
        <w:rPr>
          <w:color w:val="auto"/>
        </w:rPr>
      </w:pPr>
      <w:r>
        <w:rPr>
          <w:color w:val="auto"/>
        </w:rPr>
        <w:t>p</w:t>
      </w:r>
      <w:r w:rsidR="002D3871" w:rsidRPr="00945559">
        <w:rPr>
          <w:color w:val="auto"/>
        </w:rPr>
        <w:t xml:space="preserve">adės vadovams ir </w:t>
      </w:r>
      <w:r>
        <w:rPr>
          <w:color w:val="auto"/>
        </w:rPr>
        <w:t>darbuotojams elgtis taip, kad bū</w:t>
      </w:r>
      <w:r w:rsidR="002D3871" w:rsidRPr="00945559">
        <w:rPr>
          <w:color w:val="auto"/>
        </w:rPr>
        <w:t xml:space="preserve">tų išvengta </w:t>
      </w:r>
      <w:r w:rsidR="00FC6DEC">
        <w:rPr>
          <w:color w:val="auto"/>
        </w:rPr>
        <w:t>Politikos</w:t>
      </w:r>
      <w:r w:rsidR="002D3871" w:rsidRPr="00945559">
        <w:rPr>
          <w:color w:val="auto"/>
        </w:rPr>
        <w:t xml:space="preserve"> ir teisės aktų pažeidimų, taip pat suteiks žinių konfliktų sprendimo srityje. </w:t>
      </w:r>
    </w:p>
    <w:p w14:paraId="6EE5778C" w14:textId="77777777" w:rsidR="007103FC" w:rsidRPr="007103FC" w:rsidRDefault="007103FC" w:rsidP="0040205D">
      <w:pPr>
        <w:pStyle w:val="Default"/>
        <w:jc w:val="center"/>
        <w:rPr>
          <w:bCs/>
          <w:color w:val="auto"/>
        </w:rPr>
      </w:pPr>
    </w:p>
    <w:p w14:paraId="2EE0CD7D" w14:textId="77777777" w:rsidR="007D5745" w:rsidRDefault="002D3871" w:rsidP="007103FC">
      <w:pPr>
        <w:pStyle w:val="Default"/>
        <w:jc w:val="center"/>
        <w:rPr>
          <w:b/>
          <w:bCs/>
          <w:color w:val="auto"/>
        </w:rPr>
      </w:pPr>
      <w:r w:rsidRPr="00945559">
        <w:rPr>
          <w:b/>
          <w:bCs/>
          <w:color w:val="auto"/>
        </w:rPr>
        <w:t>VI SKYRIUS</w:t>
      </w:r>
    </w:p>
    <w:p w14:paraId="013809D5" w14:textId="77777777" w:rsidR="002D3871" w:rsidRDefault="002D3871" w:rsidP="007103FC">
      <w:pPr>
        <w:pStyle w:val="Default"/>
        <w:jc w:val="center"/>
        <w:rPr>
          <w:b/>
          <w:bCs/>
          <w:color w:val="auto"/>
        </w:rPr>
      </w:pPr>
      <w:r w:rsidRPr="00945559">
        <w:rPr>
          <w:b/>
          <w:bCs/>
          <w:color w:val="auto"/>
        </w:rPr>
        <w:t>DARBO UŽMOKESČIO NUSTATYMAS IR PAAUKŠTINIMAS</w:t>
      </w:r>
    </w:p>
    <w:p w14:paraId="5DDDE68D" w14:textId="77777777" w:rsidR="007D5745" w:rsidRPr="00945559" w:rsidRDefault="007D5745" w:rsidP="007103FC">
      <w:pPr>
        <w:pStyle w:val="Default"/>
        <w:jc w:val="center"/>
        <w:rPr>
          <w:color w:val="auto"/>
        </w:rPr>
      </w:pPr>
    </w:p>
    <w:p w14:paraId="24E29594" w14:textId="53838EA9" w:rsidR="002D3871" w:rsidRPr="00945559" w:rsidRDefault="002D3871" w:rsidP="00D11EBB">
      <w:pPr>
        <w:pStyle w:val="Default"/>
        <w:numPr>
          <w:ilvl w:val="0"/>
          <w:numId w:val="25"/>
        </w:numPr>
        <w:spacing w:line="360" w:lineRule="auto"/>
        <w:ind w:firstLine="1134"/>
        <w:jc w:val="both"/>
        <w:rPr>
          <w:color w:val="auto"/>
        </w:rPr>
      </w:pPr>
      <w:r w:rsidRPr="00945559">
        <w:rPr>
          <w:color w:val="auto"/>
        </w:rPr>
        <w:t>Nustatant darbo užmokestį konkretiems darbuotojams</w:t>
      </w:r>
      <w:r w:rsidR="007D5745">
        <w:rPr>
          <w:color w:val="auto"/>
        </w:rPr>
        <w:t>,</w:t>
      </w:r>
      <w:r w:rsidRPr="00945559">
        <w:rPr>
          <w:color w:val="auto"/>
        </w:rPr>
        <w:t xml:space="preserve"> </w:t>
      </w:r>
      <w:r w:rsidR="0004683D">
        <w:rPr>
          <w:color w:val="auto"/>
        </w:rPr>
        <w:t>centre</w:t>
      </w:r>
      <w:r w:rsidRPr="00945559">
        <w:rPr>
          <w:color w:val="auto"/>
        </w:rPr>
        <w:t xml:space="preserve"> yra vadovaujamasi išimtinai objektyviais kriterijais, susijusiais su darbuotojo kvalifikacija, darbuotojui tenkančios atsakomybės laipsniu, atliekamų darbų pobūdžiu, pasiektais rezultatais ir kitais objektyviais kriterijais, kurie yra nustatyti atskirame dokumente. Nustatant darbo užmokestį draudžiama atsižvelgti į darbuotojo lytį, rasę, tautybę, kalbą, kilmę, socialinę padėtį, tikėjimą, įsitikinimus ar pažiūras, amžių, lytinę orientaciją, negalią, etninę priklausomybę, religiją. </w:t>
      </w:r>
    </w:p>
    <w:p w14:paraId="2391125A" w14:textId="77777777" w:rsidR="002D3871" w:rsidRPr="00945559" w:rsidRDefault="002D3871" w:rsidP="00D11EBB">
      <w:pPr>
        <w:pStyle w:val="Default"/>
        <w:numPr>
          <w:ilvl w:val="0"/>
          <w:numId w:val="25"/>
        </w:numPr>
        <w:spacing w:line="360" w:lineRule="auto"/>
        <w:ind w:firstLine="1134"/>
        <w:jc w:val="both"/>
        <w:rPr>
          <w:color w:val="auto"/>
        </w:rPr>
      </w:pPr>
      <w:r w:rsidRPr="00945559">
        <w:rPr>
          <w:color w:val="auto"/>
        </w:rPr>
        <w:t xml:space="preserve">Visiems darbuotojams už tą patį ar lygiavertį darbą mokamas toks pats atlyginimas neatsižvelgiant į darbuotojo lytį, amžių, lytinę orientaciją, socialinę padėtį, negalią, rasę ar etninę priklausomybę, religiją, įsitikinimus ar tikėjimą. Toks pats darbas reiškia atlikimą darbo veiklos, kuri pagal objektyvius kriterijus vienoda ar panaši į kitą darbo veiklą tiek, kad abu darbuotojai gali būti sukeisti vietomis be didesnių darbdavio sąnaudų. Lygiavertis darbas reiškia, kad jis pagal objektyvius kriterijus yra ne mažesnės kvalifikacijos ir ne mažiau reikšmingas darbdaviui siekiant savo veiklos tikslų, negu kitas palyginamasis darbas. </w:t>
      </w:r>
    </w:p>
    <w:p w14:paraId="0F79DA65" w14:textId="77777777" w:rsidR="002D3871" w:rsidRPr="00945559" w:rsidRDefault="002D3871" w:rsidP="00D11EBB">
      <w:pPr>
        <w:pStyle w:val="Default"/>
        <w:numPr>
          <w:ilvl w:val="0"/>
          <w:numId w:val="25"/>
        </w:numPr>
        <w:spacing w:line="360" w:lineRule="auto"/>
        <w:ind w:firstLine="1134"/>
        <w:jc w:val="both"/>
        <w:rPr>
          <w:color w:val="auto"/>
        </w:rPr>
      </w:pPr>
      <w:r w:rsidRPr="00945559">
        <w:rPr>
          <w:color w:val="auto"/>
        </w:rPr>
        <w:t>Kriterijai, kuriais yra vadovaujamasi atrenkant kandidatus paaukštinimui, yra susiję išimtinai tik su asmens gebėjimais ir atliekamo darbo kokybe bei asmeniniais pasiekimais profesinėje srityje</w:t>
      </w:r>
      <w:r w:rsidR="0017361A" w:rsidRPr="00945559">
        <w:rPr>
          <w:color w:val="auto"/>
        </w:rPr>
        <w:t>,</w:t>
      </w:r>
      <w:r w:rsidRPr="00945559">
        <w:rPr>
          <w:color w:val="auto"/>
        </w:rPr>
        <w:t xml:space="preserve"> nė vienas darbuotojas negali būti ir nėra diskriminuojamas dėl lyties, rasės, tautybės, kalbos, kilmės, socialinės padėties, tikėjimo, įsitikinimų ar pažiūrų, amžiaus, lytinės orientacijos, negalios, etninės priklausomybės, religijos. </w:t>
      </w:r>
    </w:p>
    <w:p w14:paraId="50BC040C" w14:textId="77777777" w:rsidR="00062FD6" w:rsidRPr="00062FD6" w:rsidRDefault="002D3871" w:rsidP="00D11EBB">
      <w:pPr>
        <w:pStyle w:val="Default"/>
        <w:numPr>
          <w:ilvl w:val="0"/>
          <w:numId w:val="25"/>
        </w:numPr>
        <w:spacing w:line="360" w:lineRule="auto"/>
        <w:ind w:firstLine="1134"/>
        <w:jc w:val="both"/>
        <w:rPr>
          <w:color w:val="auto"/>
        </w:rPr>
      </w:pPr>
      <w:r w:rsidRPr="00945559">
        <w:rPr>
          <w:color w:val="auto"/>
        </w:rPr>
        <w:lastRenderedPageBreak/>
        <w:t>Metinis ar kito periodo darbuotojų darbo rezultatų vertinimai yra atliekami vadovaujantis ir taikant vienodus kriterijus visiems darbuotojams neatsižvelgiant į darbuotojų lytį, rasę, tautybę, kalbą, kilmę, socialinę padėtį, tikėjimą, įsitikinimus ar pažiūras, amžių, lytinę orientaciją, negalią, etninę priklausomybę, religiją ar kitas aplinkybes, kurios nėra susijusios su darbuotojo profesija</w:t>
      </w:r>
      <w:r w:rsidR="007D5745">
        <w:rPr>
          <w:color w:val="auto"/>
        </w:rPr>
        <w:t>,</w:t>
      </w:r>
      <w:r w:rsidRPr="00945559">
        <w:rPr>
          <w:color w:val="auto"/>
        </w:rPr>
        <w:t xml:space="preserve"> darbo pareigų vykdymu, profesiniais pasiekimais ar asmeniniais darbo rezultatais. </w:t>
      </w:r>
    </w:p>
    <w:p w14:paraId="57F41268" w14:textId="77777777" w:rsidR="00062FD6" w:rsidRPr="00062FD6" w:rsidRDefault="00062FD6" w:rsidP="007103FC">
      <w:pPr>
        <w:pStyle w:val="Default"/>
        <w:jc w:val="center"/>
        <w:rPr>
          <w:color w:val="auto"/>
        </w:rPr>
      </w:pPr>
    </w:p>
    <w:p w14:paraId="4972F5A6" w14:textId="77777777" w:rsidR="007D5745" w:rsidRDefault="002D3871" w:rsidP="007103FC">
      <w:pPr>
        <w:pStyle w:val="Default"/>
        <w:jc w:val="center"/>
        <w:rPr>
          <w:b/>
          <w:bCs/>
          <w:color w:val="auto"/>
        </w:rPr>
      </w:pPr>
      <w:r w:rsidRPr="00945559">
        <w:rPr>
          <w:b/>
          <w:bCs/>
          <w:color w:val="auto"/>
        </w:rPr>
        <w:t>VII SKYRIUS</w:t>
      </w:r>
    </w:p>
    <w:p w14:paraId="5A46C149" w14:textId="77777777" w:rsidR="002D3871" w:rsidRDefault="00224C76" w:rsidP="007103FC">
      <w:pPr>
        <w:pStyle w:val="Default"/>
        <w:jc w:val="center"/>
        <w:rPr>
          <w:b/>
          <w:bCs/>
          <w:color w:val="auto"/>
        </w:rPr>
      </w:pPr>
      <w:r w:rsidRPr="00945559">
        <w:rPr>
          <w:b/>
          <w:bCs/>
          <w:color w:val="auto"/>
        </w:rPr>
        <w:t xml:space="preserve">DARBUOTOJŲ </w:t>
      </w:r>
      <w:r w:rsidR="00F762A5">
        <w:rPr>
          <w:b/>
          <w:bCs/>
          <w:color w:val="auto"/>
        </w:rPr>
        <w:t>AP</w:t>
      </w:r>
      <w:r w:rsidR="002D3871" w:rsidRPr="00945559">
        <w:rPr>
          <w:b/>
          <w:bCs/>
          <w:color w:val="auto"/>
        </w:rPr>
        <w:t>SAUGA</w:t>
      </w:r>
    </w:p>
    <w:p w14:paraId="67720182" w14:textId="77777777" w:rsidR="007D5745" w:rsidRPr="00945559" w:rsidRDefault="007D5745" w:rsidP="007103FC">
      <w:pPr>
        <w:pStyle w:val="Default"/>
        <w:jc w:val="center"/>
        <w:rPr>
          <w:color w:val="auto"/>
        </w:rPr>
      </w:pPr>
    </w:p>
    <w:p w14:paraId="1BB0B8F6" w14:textId="7FDCFDF1" w:rsidR="002D3871" w:rsidRPr="00945559" w:rsidRDefault="0004683D" w:rsidP="00D11EBB">
      <w:pPr>
        <w:pStyle w:val="Default"/>
        <w:numPr>
          <w:ilvl w:val="0"/>
          <w:numId w:val="25"/>
        </w:numPr>
        <w:spacing w:line="360" w:lineRule="auto"/>
        <w:ind w:firstLine="1134"/>
        <w:jc w:val="both"/>
        <w:rPr>
          <w:color w:val="auto"/>
        </w:rPr>
      </w:pPr>
      <w:r>
        <w:rPr>
          <w:color w:val="auto"/>
        </w:rPr>
        <w:t>Centras</w:t>
      </w:r>
      <w:r w:rsidR="002D3871" w:rsidRPr="00945559">
        <w:rPr>
          <w:color w:val="auto"/>
        </w:rPr>
        <w:t xml:space="preserve"> imasi priemonių, kad darbuotojas darbo v</w:t>
      </w:r>
      <w:r w:rsidR="00224C76" w:rsidRPr="00945559">
        <w:rPr>
          <w:color w:val="auto"/>
        </w:rPr>
        <w:t xml:space="preserve">ietoje nepatirtų priekabiavimo </w:t>
      </w:r>
      <w:r w:rsidR="002D3871" w:rsidRPr="00945559">
        <w:rPr>
          <w:color w:val="auto"/>
        </w:rPr>
        <w:t xml:space="preserve">ir nebūtų duodami nurodymai diskriminuoti, taip pat nebūtų persekiojamas ir būtų apsaugotas nuo priešiško elgesio ar neigiamų pasekmių, jeigu pateikia skundą dėl diskriminacijos ar dalyvauja byloje dėl diskriminacijos. </w:t>
      </w:r>
    </w:p>
    <w:p w14:paraId="65B47BF3" w14:textId="49BAC055" w:rsidR="002D3871" w:rsidRPr="00945559" w:rsidRDefault="002D3871" w:rsidP="00D11EBB">
      <w:pPr>
        <w:pStyle w:val="Default"/>
        <w:numPr>
          <w:ilvl w:val="0"/>
          <w:numId w:val="25"/>
        </w:numPr>
        <w:spacing w:line="360" w:lineRule="auto"/>
        <w:ind w:firstLine="1134"/>
        <w:jc w:val="both"/>
        <w:rPr>
          <w:color w:val="auto"/>
        </w:rPr>
      </w:pPr>
      <w:r w:rsidRPr="00945559">
        <w:rPr>
          <w:color w:val="auto"/>
        </w:rPr>
        <w:t>Visi</w:t>
      </w:r>
      <w:r w:rsidR="0004683D">
        <w:rPr>
          <w:color w:val="auto"/>
        </w:rPr>
        <w:t xml:space="preserve"> centro</w:t>
      </w:r>
      <w:r w:rsidRPr="00945559">
        <w:rPr>
          <w:color w:val="auto"/>
        </w:rPr>
        <w:t xml:space="preserve"> darbuotojai ir kandidatai į laisvas darbo vietas, kurie mano, kad jų lygios galimybės yra pažeidžiamos ar jie yra diskriminuojami, turi teisę kreiptis į </w:t>
      </w:r>
      <w:r w:rsidR="0004683D">
        <w:rPr>
          <w:color w:val="auto"/>
        </w:rPr>
        <w:t xml:space="preserve">centro </w:t>
      </w:r>
      <w:r w:rsidRPr="00945559">
        <w:rPr>
          <w:color w:val="auto"/>
        </w:rPr>
        <w:t xml:space="preserve">vadovą </w:t>
      </w:r>
      <w:r w:rsidR="00224C76" w:rsidRPr="00945559">
        <w:rPr>
          <w:color w:val="auto"/>
        </w:rPr>
        <w:t xml:space="preserve">arba </w:t>
      </w:r>
      <w:r w:rsidR="0004683D">
        <w:rPr>
          <w:color w:val="auto"/>
        </w:rPr>
        <w:t>centro</w:t>
      </w:r>
      <w:r w:rsidR="00224C76" w:rsidRPr="00945559">
        <w:rPr>
          <w:color w:val="auto"/>
        </w:rPr>
        <w:t xml:space="preserve"> vadovo paskirtą atsakingą asmenį </w:t>
      </w:r>
      <w:r w:rsidRPr="00945559">
        <w:rPr>
          <w:color w:val="auto"/>
        </w:rPr>
        <w:t>ir nurodyti galimai pažeidžia</w:t>
      </w:r>
      <w:r w:rsidR="007D5745">
        <w:rPr>
          <w:color w:val="auto"/>
        </w:rPr>
        <w:t>mo</w:t>
      </w:r>
      <w:r w:rsidRPr="00945559">
        <w:rPr>
          <w:color w:val="auto"/>
        </w:rPr>
        <w:t xml:space="preserve"> </w:t>
      </w:r>
      <w:r w:rsidR="00224C76" w:rsidRPr="00945559">
        <w:rPr>
          <w:color w:val="auto"/>
        </w:rPr>
        <w:t xml:space="preserve">besiskundžiančiojo </w:t>
      </w:r>
      <w:r w:rsidRPr="00945559">
        <w:rPr>
          <w:color w:val="auto"/>
        </w:rPr>
        <w:t>darbuotojo teise</w:t>
      </w:r>
      <w:r w:rsidRPr="00945559">
        <w:rPr>
          <w:strike/>
          <w:color w:val="auto"/>
        </w:rPr>
        <w:t>s</w:t>
      </w:r>
      <w:r w:rsidRPr="00945559">
        <w:rPr>
          <w:color w:val="auto"/>
        </w:rPr>
        <w:t xml:space="preserve"> ar </w:t>
      </w:r>
      <w:r w:rsidR="00520B8B" w:rsidRPr="00945559">
        <w:rPr>
          <w:color w:val="auto"/>
        </w:rPr>
        <w:t xml:space="preserve">jo </w:t>
      </w:r>
      <w:r w:rsidRPr="00945559">
        <w:rPr>
          <w:color w:val="auto"/>
        </w:rPr>
        <w:t>diskrimin</w:t>
      </w:r>
      <w:r w:rsidR="00520B8B" w:rsidRPr="00945559">
        <w:rPr>
          <w:color w:val="auto"/>
        </w:rPr>
        <w:t>acijos faktą</w:t>
      </w:r>
      <w:r w:rsidRPr="00945559">
        <w:rPr>
          <w:color w:val="auto"/>
        </w:rPr>
        <w:t xml:space="preserve">. </w:t>
      </w:r>
    </w:p>
    <w:p w14:paraId="5803F729" w14:textId="32748E72" w:rsidR="002D3871" w:rsidRPr="00945559" w:rsidRDefault="0004683D" w:rsidP="00D11EBB">
      <w:pPr>
        <w:pStyle w:val="Default"/>
        <w:numPr>
          <w:ilvl w:val="0"/>
          <w:numId w:val="25"/>
        </w:numPr>
        <w:spacing w:line="360" w:lineRule="auto"/>
        <w:ind w:firstLine="1134"/>
        <w:jc w:val="both"/>
        <w:rPr>
          <w:color w:val="auto"/>
        </w:rPr>
      </w:pPr>
      <w:r>
        <w:rPr>
          <w:color w:val="auto"/>
        </w:rPr>
        <w:t>Centras</w:t>
      </w:r>
      <w:r w:rsidR="002D3871" w:rsidRPr="00945559">
        <w:rPr>
          <w:color w:val="auto"/>
        </w:rPr>
        <w:t>, gav</w:t>
      </w:r>
      <w:r>
        <w:rPr>
          <w:color w:val="auto"/>
        </w:rPr>
        <w:t xml:space="preserve">ęs </w:t>
      </w:r>
      <w:r w:rsidR="002D3871" w:rsidRPr="00945559">
        <w:rPr>
          <w:color w:val="auto"/>
        </w:rPr>
        <w:t xml:space="preserve">darbuotojo ar kandidato į laisvą darbo vietą skundą dėl lygių galimybių pažeidimo ar diskriminacijos, tokį skundą </w:t>
      </w:r>
      <w:r w:rsidR="00C32A51" w:rsidRPr="00945559">
        <w:rPr>
          <w:color w:val="auto"/>
        </w:rPr>
        <w:t xml:space="preserve">nedelsiant nagrinėja </w:t>
      </w:r>
      <w:r>
        <w:rPr>
          <w:color w:val="auto"/>
        </w:rPr>
        <w:t xml:space="preserve">centro </w:t>
      </w:r>
      <w:r w:rsidR="00C32A51" w:rsidRPr="00945559">
        <w:rPr>
          <w:color w:val="auto"/>
        </w:rPr>
        <w:t>administracija, nepasiekus visom</w:t>
      </w:r>
      <w:r w:rsidR="007D5745">
        <w:rPr>
          <w:color w:val="auto"/>
        </w:rPr>
        <w:t>s</w:t>
      </w:r>
      <w:r w:rsidR="00C32A51" w:rsidRPr="00945559">
        <w:rPr>
          <w:color w:val="auto"/>
        </w:rPr>
        <w:t xml:space="preserve"> pusėms priimtino rezultato, toks skundas perduodamas</w:t>
      </w:r>
      <w:r w:rsidR="002D3871" w:rsidRPr="00945559">
        <w:rPr>
          <w:color w:val="auto"/>
        </w:rPr>
        <w:t xml:space="preserve"> nagrinėti Lygių galimybių kontrolieriaus tarnybai ar kitai kompetentingai institucijai. Informacija apie tokį skundą yra laikoma konfidencialia ir negali būti paviešinta asmenims, kurie nėra susiję su galimu pažeidimu ar jo tyrimu. </w:t>
      </w:r>
    </w:p>
    <w:p w14:paraId="2B2DD097" w14:textId="3AA21DC8" w:rsidR="002D3871" w:rsidRPr="00945559" w:rsidRDefault="0004683D" w:rsidP="00D11EBB">
      <w:pPr>
        <w:pStyle w:val="Default"/>
        <w:numPr>
          <w:ilvl w:val="0"/>
          <w:numId w:val="25"/>
        </w:numPr>
        <w:spacing w:line="360" w:lineRule="auto"/>
        <w:ind w:firstLine="1134"/>
        <w:jc w:val="both"/>
        <w:rPr>
          <w:color w:val="auto"/>
        </w:rPr>
      </w:pPr>
      <w:r>
        <w:rPr>
          <w:color w:val="auto"/>
        </w:rPr>
        <w:t>Centras</w:t>
      </w:r>
      <w:r w:rsidR="002D3871" w:rsidRPr="00945559">
        <w:rPr>
          <w:color w:val="auto"/>
        </w:rPr>
        <w:t xml:space="preserve"> galimo pažeidimo tyrimo metu bendradarbiauja su tyrimą atliekančiomis institucijomis, teikia visą turimą informaciją, kuri yra reikšminga galimam pažeidimui ištirti. </w:t>
      </w:r>
    </w:p>
    <w:p w14:paraId="17A7EB87" w14:textId="54D00B63" w:rsidR="002D3871" w:rsidRDefault="002D3871" w:rsidP="00D11EBB">
      <w:pPr>
        <w:pStyle w:val="Default"/>
        <w:numPr>
          <w:ilvl w:val="0"/>
          <w:numId w:val="25"/>
        </w:numPr>
        <w:spacing w:line="360" w:lineRule="auto"/>
        <w:ind w:firstLine="1134"/>
        <w:jc w:val="both"/>
        <w:rPr>
          <w:color w:val="auto"/>
        </w:rPr>
      </w:pPr>
      <w:r w:rsidRPr="00945559">
        <w:rPr>
          <w:color w:val="auto"/>
        </w:rPr>
        <w:t xml:space="preserve">Bet koks persekiojimas ar priešiškas elgesys prieš darbuotoją ar kandidatą užimti laisvą darbo vietą, pateikusį skundą dėl diskriminacijos ar kitų jo lygių galimybių pažeidimo, yra draudžiamas ir yra laikomas pažeidimu, už kurį gali būti taikoma atsakomybė, numatyta Lietuvos Respublikos </w:t>
      </w:r>
      <w:r w:rsidR="00C32A51" w:rsidRPr="00945559">
        <w:rPr>
          <w:color w:val="auto"/>
        </w:rPr>
        <w:t>įstatymuose.</w:t>
      </w:r>
    </w:p>
    <w:p w14:paraId="4C51BA0B" w14:textId="77777777" w:rsidR="0007255E" w:rsidRPr="00945559" w:rsidRDefault="0007255E" w:rsidP="007103FC">
      <w:pPr>
        <w:pStyle w:val="Default"/>
        <w:jc w:val="center"/>
        <w:rPr>
          <w:color w:val="auto"/>
        </w:rPr>
      </w:pPr>
    </w:p>
    <w:p w14:paraId="20035623" w14:textId="77777777" w:rsidR="007D5745" w:rsidRDefault="002D3871" w:rsidP="007103FC">
      <w:pPr>
        <w:pStyle w:val="Default"/>
        <w:jc w:val="center"/>
        <w:rPr>
          <w:b/>
          <w:bCs/>
          <w:color w:val="auto"/>
        </w:rPr>
      </w:pPr>
      <w:r w:rsidRPr="00945559">
        <w:rPr>
          <w:b/>
          <w:bCs/>
          <w:color w:val="auto"/>
        </w:rPr>
        <w:t>VIII SKYRIUS</w:t>
      </w:r>
    </w:p>
    <w:p w14:paraId="3B0C4A1E" w14:textId="77777777" w:rsidR="002D3871" w:rsidRDefault="002D3871" w:rsidP="007103FC">
      <w:pPr>
        <w:pStyle w:val="Default"/>
        <w:jc w:val="center"/>
        <w:rPr>
          <w:b/>
          <w:bCs/>
          <w:color w:val="auto"/>
        </w:rPr>
      </w:pPr>
      <w:r w:rsidRPr="00945559">
        <w:rPr>
          <w:b/>
          <w:bCs/>
          <w:color w:val="auto"/>
        </w:rPr>
        <w:t>BAIGIAMOSIOS NUOSTATOS</w:t>
      </w:r>
    </w:p>
    <w:p w14:paraId="61842CB9" w14:textId="77777777" w:rsidR="007D5745" w:rsidRPr="00945559" w:rsidRDefault="007D5745" w:rsidP="007103FC">
      <w:pPr>
        <w:pStyle w:val="Default"/>
        <w:jc w:val="center"/>
        <w:rPr>
          <w:color w:val="auto"/>
        </w:rPr>
      </w:pPr>
    </w:p>
    <w:p w14:paraId="26B4AE85" w14:textId="4155FA5B" w:rsidR="00C32A51" w:rsidRPr="00945559" w:rsidRDefault="002D3871" w:rsidP="00D11EBB">
      <w:pPr>
        <w:pStyle w:val="Default"/>
        <w:numPr>
          <w:ilvl w:val="0"/>
          <w:numId w:val="25"/>
        </w:numPr>
        <w:spacing w:line="360" w:lineRule="auto"/>
        <w:ind w:firstLine="1134"/>
        <w:jc w:val="both"/>
        <w:rPr>
          <w:color w:val="auto"/>
        </w:rPr>
      </w:pPr>
      <w:r w:rsidRPr="00945559">
        <w:rPr>
          <w:color w:val="auto"/>
        </w:rPr>
        <w:t xml:space="preserve">Ši </w:t>
      </w:r>
      <w:r w:rsidR="00FC6DEC">
        <w:rPr>
          <w:color w:val="auto"/>
        </w:rPr>
        <w:t>P</w:t>
      </w:r>
      <w:r w:rsidR="001A5585">
        <w:rPr>
          <w:color w:val="auto"/>
        </w:rPr>
        <w:t>olitika</w:t>
      </w:r>
      <w:r w:rsidRPr="00945559">
        <w:rPr>
          <w:color w:val="auto"/>
        </w:rPr>
        <w:t xml:space="preserve"> yra peržiūrima ir, jei reikia, atnaujinama </w:t>
      </w:r>
      <w:r w:rsidR="00C32A51" w:rsidRPr="00945559">
        <w:rPr>
          <w:color w:val="auto"/>
        </w:rPr>
        <w:t>pagal poreikį</w:t>
      </w:r>
      <w:r w:rsidRPr="00945559">
        <w:rPr>
          <w:color w:val="auto"/>
        </w:rPr>
        <w:t xml:space="preserve"> </w:t>
      </w:r>
      <w:r w:rsidR="00C32A51" w:rsidRPr="00945559">
        <w:rPr>
          <w:color w:val="auto"/>
        </w:rPr>
        <w:t xml:space="preserve">darbuotojų naudai </w:t>
      </w:r>
      <w:r w:rsidRPr="00945559">
        <w:rPr>
          <w:color w:val="auto"/>
        </w:rPr>
        <w:t xml:space="preserve">arba pasikeitus šios </w:t>
      </w:r>
      <w:r w:rsidR="00FC6DEC">
        <w:rPr>
          <w:color w:val="auto"/>
        </w:rPr>
        <w:t>P</w:t>
      </w:r>
      <w:r w:rsidRPr="00945559">
        <w:rPr>
          <w:color w:val="auto"/>
        </w:rPr>
        <w:t xml:space="preserve">olitikos reguliavimo srities imperatyviems teisės aktams. </w:t>
      </w:r>
    </w:p>
    <w:p w14:paraId="7C97DAB6" w14:textId="785D54E6" w:rsidR="002D3871" w:rsidRPr="00945559" w:rsidRDefault="002D3871" w:rsidP="00D11EBB">
      <w:pPr>
        <w:pStyle w:val="Default"/>
        <w:numPr>
          <w:ilvl w:val="0"/>
          <w:numId w:val="25"/>
        </w:numPr>
        <w:spacing w:line="360" w:lineRule="auto"/>
        <w:ind w:firstLine="1134"/>
        <w:jc w:val="both"/>
        <w:rPr>
          <w:color w:val="auto"/>
        </w:rPr>
      </w:pPr>
      <w:r w:rsidRPr="00945559">
        <w:rPr>
          <w:color w:val="auto"/>
        </w:rPr>
        <w:lastRenderedPageBreak/>
        <w:t xml:space="preserve">Darbuotojai su šia </w:t>
      </w:r>
      <w:r w:rsidR="00FC6DEC">
        <w:rPr>
          <w:color w:val="auto"/>
        </w:rPr>
        <w:t>P</w:t>
      </w:r>
      <w:r w:rsidRPr="00945559">
        <w:rPr>
          <w:color w:val="auto"/>
        </w:rPr>
        <w:t xml:space="preserve">olitika yra supažindinami pasirašytinai ir privalo laikytis joje nustatytų įpareigojimų bei atlikdami savo darbo funkcijas vadovautis šioje </w:t>
      </w:r>
      <w:r w:rsidR="00FC6DEC">
        <w:rPr>
          <w:color w:val="auto"/>
        </w:rPr>
        <w:t>P</w:t>
      </w:r>
      <w:r w:rsidRPr="00945559">
        <w:rPr>
          <w:color w:val="auto"/>
        </w:rPr>
        <w:t xml:space="preserve">olitikoje nustatytais principais. </w:t>
      </w:r>
    </w:p>
    <w:p w14:paraId="68AE735F" w14:textId="1788061C" w:rsidR="002D3871" w:rsidRPr="00945559" w:rsidRDefault="0004683D" w:rsidP="00D11EBB">
      <w:pPr>
        <w:pStyle w:val="Default"/>
        <w:numPr>
          <w:ilvl w:val="0"/>
          <w:numId w:val="25"/>
        </w:numPr>
        <w:spacing w:line="360" w:lineRule="auto"/>
        <w:ind w:firstLine="1134"/>
        <w:jc w:val="both"/>
        <w:rPr>
          <w:color w:val="auto"/>
        </w:rPr>
      </w:pPr>
      <w:r>
        <w:rPr>
          <w:color w:val="auto"/>
        </w:rPr>
        <w:t xml:space="preserve">Centras </w:t>
      </w:r>
      <w:r w:rsidR="002D3871" w:rsidRPr="00945559">
        <w:rPr>
          <w:color w:val="auto"/>
        </w:rPr>
        <w:t xml:space="preserve">turi teisę iš dalies arba visiškai pakeisti šią </w:t>
      </w:r>
      <w:r w:rsidR="00FC6DEC">
        <w:rPr>
          <w:color w:val="auto"/>
        </w:rPr>
        <w:t>P</w:t>
      </w:r>
      <w:r w:rsidR="002D3871" w:rsidRPr="00945559">
        <w:rPr>
          <w:color w:val="auto"/>
        </w:rPr>
        <w:t xml:space="preserve">olitiką. Su pakeitimais darbuotojai ir kiti atsakingi </w:t>
      </w:r>
      <w:r w:rsidR="002D3871" w:rsidRPr="0004683D">
        <w:rPr>
          <w:color w:val="auto"/>
        </w:rPr>
        <w:t>asmenys yra supažindinami pasirašytinai</w:t>
      </w:r>
      <w:r w:rsidRPr="0004683D">
        <w:rPr>
          <w:color w:val="auto"/>
        </w:rPr>
        <w:t>.</w:t>
      </w:r>
      <w:r w:rsidR="002D3871" w:rsidRPr="00945559">
        <w:rPr>
          <w:color w:val="auto"/>
        </w:rPr>
        <w:t xml:space="preserve"> </w:t>
      </w:r>
    </w:p>
    <w:p w14:paraId="078CFC13" w14:textId="76B0D831" w:rsidR="002D3871" w:rsidRDefault="00B314D5" w:rsidP="007103FC">
      <w:pPr>
        <w:spacing w:after="0" w:line="240" w:lineRule="auto"/>
        <w:jc w:val="center"/>
        <w:rPr>
          <w:rFonts w:ascii="Times New Roman" w:hAnsi="Times New Roman"/>
          <w:sz w:val="24"/>
          <w:szCs w:val="24"/>
        </w:rPr>
      </w:pPr>
      <w:r w:rsidRPr="00945559">
        <w:rPr>
          <w:rFonts w:ascii="Times New Roman" w:hAnsi="Times New Roman"/>
          <w:sz w:val="24"/>
          <w:szCs w:val="24"/>
        </w:rPr>
        <w:t>__________________________</w:t>
      </w:r>
      <w:r w:rsidR="007103FC">
        <w:rPr>
          <w:rFonts w:ascii="Times New Roman" w:hAnsi="Times New Roman"/>
          <w:sz w:val="24"/>
          <w:szCs w:val="24"/>
        </w:rPr>
        <w:t>_____________</w:t>
      </w:r>
    </w:p>
    <w:p w14:paraId="46AF2258" w14:textId="77777777" w:rsidR="0040205D" w:rsidRDefault="0040205D" w:rsidP="007103FC">
      <w:pPr>
        <w:spacing w:after="0" w:line="240" w:lineRule="auto"/>
        <w:jc w:val="center"/>
        <w:rPr>
          <w:rFonts w:ascii="Times New Roman" w:hAnsi="Times New Roman"/>
          <w:sz w:val="24"/>
          <w:szCs w:val="24"/>
        </w:rPr>
      </w:pPr>
    </w:p>
    <w:p w14:paraId="7962D878" w14:textId="77777777" w:rsidR="007103FC" w:rsidRDefault="007103FC" w:rsidP="007103FC">
      <w:pPr>
        <w:keepNext/>
        <w:shd w:val="clear" w:color="auto" w:fill="FFFFFF"/>
        <w:spacing w:after="0" w:line="240" w:lineRule="auto"/>
        <w:jc w:val="both"/>
        <w:outlineLvl w:val="1"/>
        <w:rPr>
          <w:rFonts w:ascii="Times New Roman" w:hAnsi="Times New Roman"/>
          <w:sz w:val="24"/>
          <w:szCs w:val="24"/>
        </w:rPr>
      </w:pPr>
    </w:p>
    <w:p w14:paraId="7A42517D" w14:textId="77777777" w:rsidR="0040205D" w:rsidRPr="00945559" w:rsidRDefault="0040205D" w:rsidP="00B314D5">
      <w:pPr>
        <w:jc w:val="center"/>
        <w:rPr>
          <w:rFonts w:ascii="Times New Roman" w:hAnsi="Times New Roman"/>
          <w:sz w:val="24"/>
          <w:szCs w:val="24"/>
        </w:rPr>
      </w:pPr>
    </w:p>
    <w:sectPr w:rsidR="0040205D" w:rsidRPr="00945559" w:rsidSect="00D11EBB">
      <w:headerReference w:type="default" r:id="rId8"/>
      <w:pgSz w:w="11906" w:h="16838"/>
      <w:pgMar w:top="1418"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7B20F" w14:textId="77777777" w:rsidR="003C7EA5" w:rsidRDefault="003C7EA5" w:rsidP="00DA2BE7">
      <w:pPr>
        <w:spacing w:after="0" w:line="240" w:lineRule="auto"/>
      </w:pPr>
      <w:r>
        <w:separator/>
      </w:r>
    </w:p>
  </w:endnote>
  <w:endnote w:type="continuationSeparator" w:id="0">
    <w:p w14:paraId="361AAADD" w14:textId="77777777" w:rsidR="003C7EA5" w:rsidRDefault="003C7EA5" w:rsidP="00DA2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LT">
    <w:altName w:val="Courier New"/>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Helvetica Neue">
    <w:altName w:val="Times New Roma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CDDFA" w14:textId="77777777" w:rsidR="003C7EA5" w:rsidRDefault="003C7EA5" w:rsidP="00DA2BE7">
      <w:pPr>
        <w:spacing w:after="0" w:line="240" w:lineRule="auto"/>
      </w:pPr>
      <w:r>
        <w:separator/>
      </w:r>
    </w:p>
  </w:footnote>
  <w:footnote w:type="continuationSeparator" w:id="0">
    <w:p w14:paraId="0282C573" w14:textId="77777777" w:rsidR="003C7EA5" w:rsidRDefault="003C7EA5" w:rsidP="00DA2B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71261" w14:textId="48E53ADE" w:rsidR="00DA2BE7" w:rsidRPr="007103FC" w:rsidRDefault="00DA2BE7">
    <w:pPr>
      <w:pStyle w:val="Antrats"/>
      <w:jc w:val="center"/>
      <w:rPr>
        <w:rFonts w:ascii="Times New Roman" w:hAnsi="Times New Roman"/>
        <w:sz w:val="20"/>
        <w:szCs w:val="20"/>
      </w:rPr>
    </w:pPr>
    <w:r w:rsidRPr="007103FC">
      <w:rPr>
        <w:rFonts w:ascii="Times New Roman" w:hAnsi="Times New Roman"/>
        <w:sz w:val="20"/>
        <w:szCs w:val="20"/>
      </w:rPr>
      <w:fldChar w:fldCharType="begin"/>
    </w:r>
    <w:r w:rsidRPr="007103FC">
      <w:rPr>
        <w:rFonts w:ascii="Times New Roman" w:hAnsi="Times New Roman"/>
        <w:sz w:val="20"/>
        <w:szCs w:val="20"/>
      </w:rPr>
      <w:instrText xml:space="preserve"> PAGE   \* MERGEFORMAT </w:instrText>
    </w:r>
    <w:r w:rsidRPr="007103FC">
      <w:rPr>
        <w:rFonts w:ascii="Times New Roman" w:hAnsi="Times New Roman"/>
        <w:sz w:val="20"/>
        <w:szCs w:val="20"/>
      </w:rPr>
      <w:fldChar w:fldCharType="separate"/>
    </w:r>
    <w:r w:rsidR="00EC3059">
      <w:rPr>
        <w:rFonts w:ascii="Times New Roman" w:hAnsi="Times New Roman"/>
        <w:noProof/>
        <w:sz w:val="20"/>
        <w:szCs w:val="20"/>
      </w:rPr>
      <w:t>7</w:t>
    </w:r>
    <w:r w:rsidRPr="007103FC">
      <w:rPr>
        <w:rFonts w:ascii="Times New Roman" w:hAnsi="Times New Roman"/>
        <w:noProof/>
        <w:sz w:val="20"/>
        <w:szCs w:val="20"/>
      </w:rPr>
      <w:fldChar w:fldCharType="end"/>
    </w:r>
    <w:r w:rsidR="007103FC">
      <w:rPr>
        <w:rFonts w:ascii="Times New Roman" w:hAnsi="Times New Roman"/>
        <w:noProof/>
        <w:sz w:val="20"/>
        <w:szCs w:val="20"/>
      </w:rPr>
      <w:t xml:space="preserve"> </w:t>
    </w:r>
    <w:r w:rsidR="00A60323" w:rsidRPr="007103FC">
      <w:rPr>
        <w:rFonts w:ascii="Times New Roman" w:hAnsi="Times New Roman"/>
        <w:noProof/>
        <w:sz w:val="20"/>
        <w:szCs w:val="20"/>
      </w:rPr>
      <w:t>-</w:t>
    </w:r>
    <w:r w:rsidR="007103FC">
      <w:rPr>
        <w:rFonts w:ascii="Times New Roman" w:hAnsi="Times New Roman"/>
        <w:noProof/>
        <w:sz w:val="20"/>
        <w:szCs w:val="20"/>
      </w:rPr>
      <w:t xml:space="preserve"> </w:t>
    </w:r>
    <w:r w:rsidR="00A60323" w:rsidRPr="007103FC">
      <w:rPr>
        <w:rFonts w:ascii="Times New Roman" w:hAnsi="Times New Roman"/>
        <w:noProof/>
        <w:sz w:val="20"/>
        <w:szCs w:val="20"/>
      </w:rPr>
      <w:t>7</w:t>
    </w:r>
  </w:p>
  <w:p w14:paraId="0288FE64" w14:textId="77777777" w:rsidR="00DA2BE7" w:rsidRDefault="00DA2BE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AE4D52"/>
    <w:multiLevelType w:val="hybridMultilevel"/>
    <w:tmpl w:val="B0085B2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600A3E7"/>
    <w:multiLevelType w:val="hybridMultilevel"/>
    <w:tmpl w:val="2A0B243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764AE89"/>
    <w:multiLevelType w:val="hybridMultilevel"/>
    <w:tmpl w:val="C3DC6B3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1BE3DAD"/>
    <w:multiLevelType w:val="hybridMultilevel"/>
    <w:tmpl w:val="8A4AF56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5A7D3BD"/>
    <w:multiLevelType w:val="hybridMultilevel"/>
    <w:tmpl w:val="D09C76E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69C2BD8"/>
    <w:multiLevelType w:val="multilevel"/>
    <w:tmpl w:val="9D66F538"/>
    <w:lvl w:ilvl="0">
      <w:start w:val="11"/>
      <w:numFmt w:val="decimal"/>
      <w:suff w:val="space"/>
      <w:lvlText w:val="%1."/>
      <w:lvlJc w:val="left"/>
      <w:pPr>
        <w:ind w:left="0" w:firstLine="720"/>
      </w:pPr>
      <w:rPr>
        <w:rFonts w:hint="default"/>
      </w:rPr>
    </w:lvl>
    <w:lvl w:ilvl="1">
      <w:start w:val="2"/>
      <w:numFmt w:val="decimal"/>
      <w:isLgl/>
      <w:suff w:val="space"/>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0F19615C"/>
    <w:multiLevelType w:val="hybridMultilevel"/>
    <w:tmpl w:val="A192F65C"/>
    <w:lvl w:ilvl="0" w:tplc="154A1C80">
      <w:start w:val="1"/>
      <w:numFmt w:val="decimal"/>
      <w:suff w:val="space"/>
      <w:lvlText w:val="%1."/>
      <w:lvlJc w:val="left"/>
      <w:pPr>
        <w:ind w:left="0" w:firstLine="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5DC1A63"/>
    <w:multiLevelType w:val="multilevel"/>
    <w:tmpl w:val="B360E9E2"/>
    <w:lvl w:ilvl="0">
      <w:start w:val="10"/>
      <w:numFmt w:val="decimal"/>
      <w:lvlText w:val="%1."/>
      <w:lvlJc w:val="left"/>
      <w:pPr>
        <w:ind w:left="426" w:firstLine="709"/>
      </w:pPr>
      <w:rPr>
        <w:rFonts w:hint="default"/>
      </w:rPr>
    </w:lvl>
    <w:lvl w:ilvl="1">
      <w:start w:val="1"/>
      <w:numFmt w:val="decimal"/>
      <w:suff w:val="space"/>
      <w:lvlText w:val="%1.%2."/>
      <w:lvlJc w:val="left"/>
      <w:pPr>
        <w:ind w:left="426" w:firstLine="709"/>
      </w:pPr>
      <w:rPr>
        <w:rFonts w:hint="default"/>
      </w:rPr>
    </w:lvl>
    <w:lvl w:ilvl="2">
      <w:start w:val="1"/>
      <w:numFmt w:val="decimal"/>
      <w:lvlText w:val="%1.%2.%3."/>
      <w:lvlJc w:val="left"/>
      <w:pPr>
        <w:ind w:left="426" w:firstLine="709"/>
      </w:pPr>
      <w:rPr>
        <w:rFonts w:hint="default"/>
      </w:rPr>
    </w:lvl>
    <w:lvl w:ilvl="3">
      <w:start w:val="1"/>
      <w:numFmt w:val="decimal"/>
      <w:lvlText w:val="%1.%2.%3.%4."/>
      <w:lvlJc w:val="left"/>
      <w:pPr>
        <w:ind w:left="426" w:firstLine="709"/>
      </w:pPr>
      <w:rPr>
        <w:rFonts w:hint="default"/>
      </w:rPr>
    </w:lvl>
    <w:lvl w:ilvl="4">
      <w:start w:val="1"/>
      <w:numFmt w:val="decimal"/>
      <w:lvlText w:val="%1.%2.%3.%4.%5."/>
      <w:lvlJc w:val="left"/>
      <w:pPr>
        <w:ind w:left="426" w:firstLine="709"/>
      </w:pPr>
      <w:rPr>
        <w:rFonts w:hint="default"/>
      </w:rPr>
    </w:lvl>
    <w:lvl w:ilvl="5">
      <w:start w:val="1"/>
      <w:numFmt w:val="decimal"/>
      <w:lvlText w:val="%1.%2.%3.%4.%5.%6."/>
      <w:lvlJc w:val="left"/>
      <w:pPr>
        <w:ind w:left="426" w:firstLine="709"/>
      </w:pPr>
      <w:rPr>
        <w:rFonts w:hint="default"/>
      </w:rPr>
    </w:lvl>
    <w:lvl w:ilvl="6">
      <w:start w:val="1"/>
      <w:numFmt w:val="decimal"/>
      <w:lvlText w:val="%1.%2.%3.%4.%5.%6.%7."/>
      <w:lvlJc w:val="left"/>
      <w:pPr>
        <w:ind w:left="426" w:firstLine="709"/>
      </w:pPr>
      <w:rPr>
        <w:rFonts w:hint="default"/>
      </w:rPr>
    </w:lvl>
    <w:lvl w:ilvl="7">
      <w:start w:val="1"/>
      <w:numFmt w:val="decimal"/>
      <w:lvlText w:val="%1.%2.%3.%4.%5.%6.%7.%8."/>
      <w:lvlJc w:val="left"/>
      <w:pPr>
        <w:ind w:left="426" w:firstLine="709"/>
      </w:pPr>
      <w:rPr>
        <w:rFonts w:hint="default"/>
      </w:rPr>
    </w:lvl>
    <w:lvl w:ilvl="8">
      <w:start w:val="1"/>
      <w:numFmt w:val="decimal"/>
      <w:lvlText w:val="%1.%2.%3.%4.%5.%6.%7.%8.%9."/>
      <w:lvlJc w:val="left"/>
      <w:pPr>
        <w:ind w:left="426" w:firstLine="709"/>
      </w:pPr>
      <w:rPr>
        <w:rFonts w:hint="default"/>
      </w:rPr>
    </w:lvl>
  </w:abstractNum>
  <w:abstractNum w:abstractNumId="8" w15:restartNumberingAfterBreak="0">
    <w:nsid w:val="299D2453"/>
    <w:multiLevelType w:val="hybridMultilevel"/>
    <w:tmpl w:val="0C2077D4"/>
    <w:lvl w:ilvl="0" w:tplc="154A1C80">
      <w:start w:val="1"/>
      <w:numFmt w:val="decimal"/>
      <w:suff w:val="space"/>
      <w:lvlText w:val="%1."/>
      <w:lvlJc w:val="left"/>
      <w:pPr>
        <w:ind w:left="0" w:firstLine="720"/>
      </w:pPr>
      <w:rPr>
        <w:rFonts w:hint="default"/>
      </w:rPr>
    </w:lvl>
    <w:lvl w:ilvl="1" w:tplc="4BF2D9EE">
      <w:start w:val="1"/>
      <w:numFmt w:val="decimal"/>
      <w:suff w:val="space"/>
      <w:lvlText w:val="%2)"/>
      <w:lvlJc w:val="left"/>
      <w:pPr>
        <w:ind w:left="1789" w:hanging="360"/>
      </w:pPr>
      <w:rPr>
        <w:rFonts w:hint="default"/>
      </w:r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2C0D9A0D"/>
    <w:multiLevelType w:val="hybridMultilevel"/>
    <w:tmpl w:val="83803B2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50B9B20"/>
    <w:multiLevelType w:val="hybridMultilevel"/>
    <w:tmpl w:val="09C11C0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5B5953F"/>
    <w:multiLevelType w:val="hybridMultilevel"/>
    <w:tmpl w:val="143B1ED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8AD750A"/>
    <w:multiLevelType w:val="hybridMultilevel"/>
    <w:tmpl w:val="980CA2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9D42F54"/>
    <w:multiLevelType w:val="multilevel"/>
    <w:tmpl w:val="ACDAA2D6"/>
    <w:lvl w:ilvl="0">
      <w:start w:val="21"/>
      <w:numFmt w:val="decimal"/>
      <w:lvlText w:val="%1."/>
      <w:lvlJc w:val="left"/>
      <w:pPr>
        <w:ind w:left="0" w:firstLine="720"/>
      </w:pPr>
      <w:rPr>
        <w:rFonts w:hint="default"/>
      </w:rPr>
    </w:lvl>
    <w:lvl w:ilvl="1">
      <w:start w:val="1"/>
      <w:numFmt w:val="decimal"/>
      <w:suff w:val="space"/>
      <w:lvlText w:val="%1.%2."/>
      <w:lvlJc w:val="left"/>
      <w:pPr>
        <w:ind w:left="0" w:firstLine="72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14" w15:restartNumberingAfterBreak="0">
    <w:nsid w:val="39F11ABF"/>
    <w:multiLevelType w:val="multilevel"/>
    <w:tmpl w:val="B27A9CF8"/>
    <w:lvl w:ilvl="0">
      <w:start w:val="27"/>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4D71C43"/>
    <w:multiLevelType w:val="hybridMultilevel"/>
    <w:tmpl w:val="D1C0529A"/>
    <w:lvl w:ilvl="0" w:tplc="1674D2CA">
      <w:start w:val="1"/>
      <w:numFmt w:val="decimal"/>
      <w:suff w:val="space"/>
      <w:lvlText w:val="%1."/>
      <w:lvlJc w:val="left"/>
      <w:pPr>
        <w:ind w:left="1134" w:firstLine="72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16" w15:restartNumberingAfterBreak="0">
    <w:nsid w:val="469A4A68"/>
    <w:multiLevelType w:val="multilevel"/>
    <w:tmpl w:val="E3C6B5EA"/>
    <w:lvl w:ilvl="0">
      <w:start w:val="11"/>
      <w:numFmt w:val="decimal"/>
      <w:suff w:val="space"/>
      <w:lvlText w:val="%1."/>
      <w:lvlJc w:val="left"/>
      <w:pPr>
        <w:ind w:left="0" w:firstLine="720"/>
      </w:pPr>
      <w:rPr>
        <w:rFonts w:hint="default"/>
      </w:rPr>
    </w:lvl>
    <w:lvl w:ilvl="1">
      <w:start w:val="1"/>
      <w:numFmt w:val="decimal"/>
      <w:isLgl/>
      <w:suff w:val="space"/>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46D5250E"/>
    <w:multiLevelType w:val="hybridMultilevel"/>
    <w:tmpl w:val="863297FA"/>
    <w:lvl w:ilvl="0" w:tplc="61BCDF6E">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725772E"/>
    <w:multiLevelType w:val="hybridMultilevel"/>
    <w:tmpl w:val="C211D72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DD51990"/>
    <w:multiLevelType w:val="multilevel"/>
    <w:tmpl w:val="CC72BC0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0" w15:restartNumberingAfterBreak="0">
    <w:nsid w:val="618330E5"/>
    <w:multiLevelType w:val="multilevel"/>
    <w:tmpl w:val="DCB6EC1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55204D2"/>
    <w:multiLevelType w:val="hybridMultilevel"/>
    <w:tmpl w:val="619C48C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6889E996"/>
    <w:multiLevelType w:val="hybridMultilevel"/>
    <w:tmpl w:val="C1775EF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7C6DFFAD"/>
    <w:multiLevelType w:val="hybridMultilevel"/>
    <w:tmpl w:val="F027F5D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7E6253F5"/>
    <w:multiLevelType w:val="hybridMultilevel"/>
    <w:tmpl w:val="FD8EEB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91198342">
    <w:abstractNumId w:val="22"/>
  </w:num>
  <w:num w:numId="2" w16cid:durableId="302976449">
    <w:abstractNumId w:val="10"/>
  </w:num>
  <w:num w:numId="3" w16cid:durableId="487861777">
    <w:abstractNumId w:val="1"/>
  </w:num>
  <w:num w:numId="4" w16cid:durableId="1337153682">
    <w:abstractNumId w:val="11"/>
  </w:num>
  <w:num w:numId="5" w16cid:durableId="243418574">
    <w:abstractNumId w:val="2"/>
  </w:num>
  <w:num w:numId="6" w16cid:durableId="1147671383">
    <w:abstractNumId w:val="9"/>
  </w:num>
  <w:num w:numId="7" w16cid:durableId="2089955166">
    <w:abstractNumId w:val="23"/>
  </w:num>
  <w:num w:numId="8" w16cid:durableId="363363491">
    <w:abstractNumId w:val="4"/>
  </w:num>
  <w:num w:numId="9" w16cid:durableId="834106635">
    <w:abstractNumId w:val="3"/>
  </w:num>
  <w:num w:numId="10" w16cid:durableId="1100493114">
    <w:abstractNumId w:val="18"/>
  </w:num>
  <w:num w:numId="11" w16cid:durableId="2074967061">
    <w:abstractNumId w:val="0"/>
  </w:num>
  <w:num w:numId="12" w16cid:durableId="505244522">
    <w:abstractNumId w:val="21"/>
  </w:num>
  <w:num w:numId="13" w16cid:durableId="1155759972">
    <w:abstractNumId w:val="12"/>
  </w:num>
  <w:num w:numId="14" w16cid:durableId="1273241906">
    <w:abstractNumId w:val="8"/>
  </w:num>
  <w:num w:numId="15" w16cid:durableId="1216236253">
    <w:abstractNumId w:val="14"/>
  </w:num>
  <w:num w:numId="16" w16cid:durableId="370350354">
    <w:abstractNumId w:val="19"/>
  </w:num>
  <w:num w:numId="17" w16cid:durableId="1715420727">
    <w:abstractNumId w:val="24"/>
  </w:num>
  <w:num w:numId="18" w16cid:durableId="866336414">
    <w:abstractNumId w:val="7"/>
  </w:num>
  <w:num w:numId="19" w16cid:durableId="744373073">
    <w:abstractNumId w:val="13"/>
  </w:num>
  <w:num w:numId="20" w16cid:durableId="607007345">
    <w:abstractNumId w:val="17"/>
  </w:num>
  <w:num w:numId="21" w16cid:durableId="1276523859">
    <w:abstractNumId w:val="20"/>
  </w:num>
  <w:num w:numId="22" w16cid:durableId="1413968466">
    <w:abstractNumId w:val="16"/>
  </w:num>
  <w:num w:numId="23" w16cid:durableId="1140735128">
    <w:abstractNumId w:val="15"/>
  </w:num>
  <w:num w:numId="24" w16cid:durableId="919489677">
    <w:abstractNumId w:val="6"/>
  </w:num>
  <w:num w:numId="25" w16cid:durableId="2673492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2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871"/>
    <w:rsid w:val="000137DF"/>
    <w:rsid w:val="0004683D"/>
    <w:rsid w:val="00062FD6"/>
    <w:rsid w:val="0007255E"/>
    <w:rsid w:val="00093A1A"/>
    <w:rsid w:val="000D2C31"/>
    <w:rsid w:val="00135C4C"/>
    <w:rsid w:val="0017361A"/>
    <w:rsid w:val="001A5585"/>
    <w:rsid w:val="001E6077"/>
    <w:rsid w:val="00224C76"/>
    <w:rsid w:val="002642ED"/>
    <w:rsid w:val="00267E47"/>
    <w:rsid w:val="00290B9C"/>
    <w:rsid w:val="002D3871"/>
    <w:rsid w:val="002D46E1"/>
    <w:rsid w:val="002E4961"/>
    <w:rsid w:val="00301255"/>
    <w:rsid w:val="00371364"/>
    <w:rsid w:val="00381B60"/>
    <w:rsid w:val="003C7390"/>
    <w:rsid w:val="003C7EA5"/>
    <w:rsid w:val="0040205D"/>
    <w:rsid w:val="004052E8"/>
    <w:rsid w:val="00416F48"/>
    <w:rsid w:val="00420FC4"/>
    <w:rsid w:val="00437698"/>
    <w:rsid w:val="0045206C"/>
    <w:rsid w:val="004768EA"/>
    <w:rsid w:val="004C32DC"/>
    <w:rsid w:val="004D7DE7"/>
    <w:rsid w:val="004E29B8"/>
    <w:rsid w:val="005001F4"/>
    <w:rsid w:val="00520B8B"/>
    <w:rsid w:val="005A0C9C"/>
    <w:rsid w:val="005A64AA"/>
    <w:rsid w:val="005B3103"/>
    <w:rsid w:val="005C1C59"/>
    <w:rsid w:val="005F38A2"/>
    <w:rsid w:val="00641F5A"/>
    <w:rsid w:val="00685EA1"/>
    <w:rsid w:val="00686E5A"/>
    <w:rsid w:val="006B348B"/>
    <w:rsid w:val="006D570C"/>
    <w:rsid w:val="007043CD"/>
    <w:rsid w:val="007103FC"/>
    <w:rsid w:val="00711CC5"/>
    <w:rsid w:val="00781010"/>
    <w:rsid w:val="0079261B"/>
    <w:rsid w:val="00796825"/>
    <w:rsid w:val="007C048F"/>
    <w:rsid w:val="007D5745"/>
    <w:rsid w:val="008058A1"/>
    <w:rsid w:val="00840611"/>
    <w:rsid w:val="008616C0"/>
    <w:rsid w:val="00864BF0"/>
    <w:rsid w:val="00865A5C"/>
    <w:rsid w:val="00895D8A"/>
    <w:rsid w:val="00910A86"/>
    <w:rsid w:val="00924435"/>
    <w:rsid w:val="00945559"/>
    <w:rsid w:val="00973665"/>
    <w:rsid w:val="009A7742"/>
    <w:rsid w:val="009B171E"/>
    <w:rsid w:val="009D0266"/>
    <w:rsid w:val="00A32E23"/>
    <w:rsid w:val="00A60323"/>
    <w:rsid w:val="00A85D3F"/>
    <w:rsid w:val="00B314D5"/>
    <w:rsid w:val="00B67759"/>
    <w:rsid w:val="00B67949"/>
    <w:rsid w:val="00BB04C0"/>
    <w:rsid w:val="00BB475F"/>
    <w:rsid w:val="00BD3B3D"/>
    <w:rsid w:val="00BF0C58"/>
    <w:rsid w:val="00C32A51"/>
    <w:rsid w:val="00C901F1"/>
    <w:rsid w:val="00CE4F2A"/>
    <w:rsid w:val="00D11EBB"/>
    <w:rsid w:val="00D1738A"/>
    <w:rsid w:val="00D63E44"/>
    <w:rsid w:val="00DA2BE7"/>
    <w:rsid w:val="00DF2BAD"/>
    <w:rsid w:val="00E52BAF"/>
    <w:rsid w:val="00E62E8B"/>
    <w:rsid w:val="00E65A5B"/>
    <w:rsid w:val="00EC3059"/>
    <w:rsid w:val="00EC60C4"/>
    <w:rsid w:val="00F05AFD"/>
    <w:rsid w:val="00F13998"/>
    <w:rsid w:val="00F377FF"/>
    <w:rsid w:val="00F762A5"/>
    <w:rsid w:val="00FC6DEC"/>
    <w:rsid w:val="00FD5E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5B68F"/>
  <w15:docId w15:val="{BABA975B-9612-45CE-B86F-A6118C29C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eastAsia="en-US"/>
    </w:rPr>
  </w:style>
  <w:style w:type="paragraph" w:styleId="Antrat2">
    <w:name w:val="heading 2"/>
    <w:basedOn w:val="prastasis"/>
    <w:next w:val="prastasis"/>
    <w:link w:val="Antrat2Diagrama"/>
    <w:qFormat/>
    <w:rsid w:val="00224C76"/>
    <w:pPr>
      <w:keepNext/>
      <w:spacing w:after="0" w:line="240" w:lineRule="auto"/>
      <w:jc w:val="center"/>
      <w:outlineLvl w:val="1"/>
    </w:pPr>
    <w:rPr>
      <w:rFonts w:ascii="CourierLT" w:eastAsia="Times New Roman" w:hAnsi="CourierLT"/>
      <w:sz w:val="24"/>
      <w:szCs w:val="20"/>
      <w:lang w:val="x-none"/>
    </w:rPr>
  </w:style>
  <w:style w:type="paragraph" w:styleId="Antrat8">
    <w:name w:val="heading 8"/>
    <w:basedOn w:val="prastasis"/>
    <w:next w:val="prastasis"/>
    <w:link w:val="Antrat8Diagrama"/>
    <w:qFormat/>
    <w:rsid w:val="00224C76"/>
    <w:pPr>
      <w:keepNext/>
      <w:spacing w:after="0" w:line="240" w:lineRule="auto"/>
      <w:jc w:val="center"/>
      <w:outlineLvl w:val="7"/>
    </w:pPr>
    <w:rPr>
      <w:rFonts w:ascii="Courier New" w:eastAsia="Times New Roman" w:hAnsi="Courier New"/>
      <w:b/>
      <w:bCs/>
      <w:sz w:val="24"/>
      <w:szCs w:val="20"/>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2D3871"/>
    <w:pPr>
      <w:autoSpaceDE w:val="0"/>
      <w:autoSpaceDN w:val="0"/>
      <w:adjustRightInd w:val="0"/>
    </w:pPr>
    <w:rPr>
      <w:rFonts w:ascii="Times New Roman" w:hAnsi="Times New Roman"/>
      <w:color w:val="000000"/>
      <w:sz w:val="24"/>
      <w:szCs w:val="24"/>
      <w:lang w:eastAsia="en-US"/>
    </w:rPr>
  </w:style>
  <w:style w:type="character" w:customStyle="1" w:styleId="Antrat2Diagrama">
    <w:name w:val="Antraštė 2 Diagrama"/>
    <w:link w:val="Antrat2"/>
    <w:rsid w:val="00224C76"/>
    <w:rPr>
      <w:rFonts w:ascii="CourierLT" w:eastAsia="Times New Roman" w:hAnsi="CourierLT" w:cs="Times New Roman"/>
      <w:sz w:val="24"/>
      <w:szCs w:val="20"/>
      <w:lang w:val="x-none"/>
    </w:rPr>
  </w:style>
  <w:style w:type="character" w:customStyle="1" w:styleId="Antrat8Diagrama">
    <w:name w:val="Antraštė 8 Diagrama"/>
    <w:link w:val="Antrat8"/>
    <w:rsid w:val="00224C76"/>
    <w:rPr>
      <w:rFonts w:ascii="Courier New" w:eastAsia="Times New Roman" w:hAnsi="Courier New" w:cs="Times New Roman"/>
      <w:b/>
      <w:bCs/>
      <w:sz w:val="24"/>
      <w:szCs w:val="20"/>
      <w:lang w:val="x-none"/>
    </w:rPr>
  </w:style>
  <w:style w:type="paragraph" w:styleId="Sraopastraipa">
    <w:name w:val="List Paragraph"/>
    <w:basedOn w:val="prastasis"/>
    <w:uiPriority w:val="34"/>
    <w:qFormat/>
    <w:rsid w:val="00224C76"/>
    <w:pPr>
      <w:ind w:left="720"/>
      <w:contextualSpacing/>
    </w:pPr>
  </w:style>
  <w:style w:type="paragraph" w:styleId="Antrats">
    <w:name w:val="header"/>
    <w:basedOn w:val="prastasis"/>
    <w:link w:val="AntratsDiagrama"/>
    <w:uiPriority w:val="99"/>
    <w:unhideWhenUsed/>
    <w:rsid w:val="00DA2BE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A2BE7"/>
  </w:style>
  <w:style w:type="paragraph" w:styleId="Porat">
    <w:name w:val="footer"/>
    <w:basedOn w:val="prastasis"/>
    <w:link w:val="PoratDiagrama"/>
    <w:uiPriority w:val="99"/>
    <w:unhideWhenUsed/>
    <w:rsid w:val="00DA2BE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A2B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205E3C-A150-4BD0-9F7E-4A9E61E38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9612</Words>
  <Characters>5480</Characters>
  <Application>Microsoft Office Word</Application>
  <DocSecurity>0</DocSecurity>
  <Lines>45</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ASG</Company>
  <LinksUpToDate>false</LinksUpToDate>
  <CharactersWithSpaces>15062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Nadušauskienė</dc:creator>
  <cp:keywords/>
  <cp:lastModifiedBy>Ramuciu Kultura</cp:lastModifiedBy>
  <cp:revision>2</cp:revision>
  <cp:lastPrinted>2026-01-08T08:55:00Z</cp:lastPrinted>
  <dcterms:created xsi:type="dcterms:W3CDTF">2026-01-08T08:55:00Z</dcterms:created>
  <dcterms:modified xsi:type="dcterms:W3CDTF">2026-01-08T08:55:00Z</dcterms:modified>
</cp:coreProperties>
</file>